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E46" w:rsidRPr="00E875E1" w:rsidRDefault="00D0589B" w:rsidP="00196E46">
      <w:pPr>
        <w:pStyle w:val="Heading5"/>
        <w:jc w:val="center"/>
        <w:rPr>
          <w:b w:val="0"/>
          <w:bCs w:val="0"/>
          <w:u w:val="single"/>
          <w:rtl/>
        </w:rPr>
      </w:pPr>
      <w:r>
        <w:rPr>
          <w:b w:val="0"/>
          <w:bCs w:val="0"/>
          <w:noProof/>
        </w:rPr>
        <w:drawing>
          <wp:inline distT="0" distB="0" distL="0" distR="0">
            <wp:extent cx="895350" cy="1304925"/>
            <wp:effectExtent l="0" t="0" r="0" b="0"/>
            <wp:docPr id="1" name="Picture 4" descr="PL-cmyk-small-tran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cmyk-small-transp..gif"/>
                    <pic:cNvPicPr>
                      <a:picLocks noChangeAspect="1" noChangeArrowheads="1"/>
                    </pic:cNvPicPr>
                  </pic:nvPicPr>
                  <pic:blipFill>
                    <a:blip r:embed="rId7" cstate="print"/>
                    <a:srcRect/>
                    <a:stretch>
                      <a:fillRect/>
                    </a:stretch>
                  </pic:blipFill>
                  <pic:spPr bwMode="auto">
                    <a:xfrm>
                      <a:off x="0" y="0"/>
                      <a:ext cx="895350" cy="1304925"/>
                    </a:xfrm>
                    <a:prstGeom prst="rect">
                      <a:avLst/>
                    </a:prstGeom>
                    <a:noFill/>
                    <a:ln w="9525">
                      <a:noFill/>
                      <a:miter lim="800000"/>
                      <a:headEnd/>
                      <a:tailEnd/>
                    </a:ln>
                  </pic:spPr>
                </pic:pic>
              </a:graphicData>
            </a:graphic>
          </wp:inline>
        </w:drawing>
      </w:r>
    </w:p>
    <w:p w:rsidR="004F6095" w:rsidRPr="00E875E1" w:rsidRDefault="004F6095" w:rsidP="00C34ABE">
      <w:pPr>
        <w:jc w:val="center"/>
        <w:rPr>
          <w:rFonts w:cs="Simplified Arabic"/>
          <w:b/>
          <w:bCs/>
          <w:sz w:val="10"/>
          <w:szCs w:val="10"/>
          <w:rtl/>
        </w:rPr>
      </w:pPr>
    </w:p>
    <w:p w:rsidR="00196E46" w:rsidRPr="00E875E1" w:rsidRDefault="00196E46" w:rsidP="00C34ABE">
      <w:pPr>
        <w:jc w:val="center"/>
        <w:rPr>
          <w:rFonts w:cs="Simplified Arabic"/>
          <w:b/>
          <w:bCs/>
          <w:sz w:val="52"/>
          <w:szCs w:val="52"/>
          <w:rtl/>
        </w:rPr>
      </w:pPr>
      <w:r w:rsidRPr="00E875E1">
        <w:rPr>
          <w:rFonts w:cs="Simplified Arabic" w:hint="cs"/>
          <w:b/>
          <w:bCs/>
          <w:sz w:val="52"/>
          <w:szCs w:val="52"/>
          <w:rtl/>
        </w:rPr>
        <w:t>دولة فلسطين</w:t>
      </w:r>
    </w:p>
    <w:p w:rsidR="00196E46" w:rsidRPr="00E875E1" w:rsidRDefault="00196E46" w:rsidP="00196E46">
      <w:pPr>
        <w:jc w:val="center"/>
        <w:rPr>
          <w:rFonts w:cs="Simplified Arabic"/>
          <w:b/>
          <w:bCs/>
          <w:sz w:val="56"/>
          <w:szCs w:val="56"/>
          <w:rtl/>
        </w:rPr>
      </w:pPr>
      <w:r w:rsidRPr="00E875E1">
        <w:rPr>
          <w:rFonts w:cs="Simplified Arabic" w:hint="cs"/>
          <w:b/>
          <w:bCs/>
          <w:sz w:val="56"/>
          <w:szCs w:val="56"/>
          <w:rtl/>
        </w:rPr>
        <w:t>الجهاز المركزي للإحصاء الفلسطيني</w:t>
      </w:r>
    </w:p>
    <w:p w:rsidR="002216EF" w:rsidRPr="00E875E1" w:rsidRDefault="002216EF" w:rsidP="002216EF">
      <w:pPr>
        <w:pStyle w:val="Heading5"/>
        <w:rPr>
          <w:b w:val="0"/>
          <w:bCs w:val="0"/>
          <w:u w:val="single"/>
          <w:rtl/>
        </w:rPr>
      </w:pPr>
    </w:p>
    <w:p w:rsidR="002216EF" w:rsidRPr="00E875E1" w:rsidRDefault="002216EF" w:rsidP="002216EF">
      <w:pPr>
        <w:pStyle w:val="Heading5"/>
        <w:rPr>
          <w:b w:val="0"/>
          <w:bCs w:val="0"/>
          <w:u w:val="single"/>
          <w:rtl/>
        </w:rPr>
      </w:pPr>
    </w:p>
    <w:p w:rsidR="002216EF" w:rsidRPr="00E875E1" w:rsidRDefault="002216EF" w:rsidP="002216EF">
      <w:pPr>
        <w:pStyle w:val="Heading5"/>
        <w:rPr>
          <w:b w:val="0"/>
          <w:bCs w:val="0"/>
          <w:u w:val="single"/>
          <w:rtl/>
        </w:rPr>
      </w:pPr>
    </w:p>
    <w:p w:rsidR="002216EF" w:rsidRPr="00E875E1" w:rsidRDefault="002216EF" w:rsidP="002216EF">
      <w:pPr>
        <w:pStyle w:val="Heading5"/>
        <w:rPr>
          <w:b w:val="0"/>
          <w:bCs w:val="0"/>
          <w:u w:val="single"/>
          <w:rtl/>
        </w:rPr>
      </w:pPr>
    </w:p>
    <w:p w:rsidR="002216EF" w:rsidRPr="00E875E1" w:rsidRDefault="002216EF" w:rsidP="002216EF">
      <w:pPr>
        <w:pStyle w:val="Heading5"/>
        <w:rPr>
          <w:b w:val="0"/>
          <w:bCs w:val="0"/>
          <w:u w:val="single"/>
          <w:rtl/>
        </w:rPr>
      </w:pPr>
    </w:p>
    <w:p w:rsidR="002216EF" w:rsidRPr="00E875E1" w:rsidRDefault="002216EF" w:rsidP="002216EF">
      <w:pPr>
        <w:rPr>
          <w:rtl/>
        </w:rPr>
      </w:pPr>
    </w:p>
    <w:p w:rsidR="002216EF" w:rsidRPr="00E875E1" w:rsidRDefault="002216EF" w:rsidP="002216EF">
      <w:pPr>
        <w:rPr>
          <w:rtl/>
        </w:rPr>
      </w:pPr>
    </w:p>
    <w:p w:rsidR="002216EF" w:rsidRPr="00E875E1" w:rsidRDefault="002216EF" w:rsidP="002216EF">
      <w:pPr>
        <w:rPr>
          <w:rtl/>
        </w:rPr>
      </w:pPr>
    </w:p>
    <w:p w:rsidR="002216EF" w:rsidRPr="00E875E1" w:rsidRDefault="002216EF" w:rsidP="002216EF">
      <w:pPr>
        <w:rPr>
          <w:rtl/>
        </w:rPr>
      </w:pPr>
    </w:p>
    <w:p w:rsidR="0040241D" w:rsidRPr="00E875E1" w:rsidRDefault="0040241D" w:rsidP="002216EF">
      <w:pPr>
        <w:rPr>
          <w:rtl/>
        </w:rPr>
      </w:pPr>
    </w:p>
    <w:p w:rsidR="00C34ABE" w:rsidRPr="00E875E1" w:rsidRDefault="00C34ABE" w:rsidP="002216EF">
      <w:pPr>
        <w:rPr>
          <w:rtl/>
        </w:rPr>
      </w:pPr>
    </w:p>
    <w:p w:rsidR="00196E46" w:rsidRPr="00E875E1" w:rsidRDefault="00196E46" w:rsidP="002216EF">
      <w:pPr>
        <w:rPr>
          <w:rtl/>
        </w:rPr>
      </w:pPr>
    </w:p>
    <w:p w:rsidR="00196E46" w:rsidRPr="00E875E1" w:rsidRDefault="00196E46" w:rsidP="002216EF">
      <w:pPr>
        <w:rPr>
          <w:rtl/>
        </w:rPr>
      </w:pPr>
    </w:p>
    <w:p w:rsidR="00196E46" w:rsidRPr="00E875E1" w:rsidRDefault="00196E46" w:rsidP="002216EF">
      <w:pPr>
        <w:rPr>
          <w:rtl/>
        </w:rPr>
      </w:pPr>
    </w:p>
    <w:p w:rsidR="00C34ABE" w:rsidRPr="00E875E1" w:rsidRDefault="00C34ABE" w:rsidP="002216EF">
      <w:pPr>
        <w:rPr>
          <w:rtl/>
        </w:rPr>
      </w:pPr>
    </w:p>
    <w:p w:rsidR="00C34ABE" w:rsidRPr="00E875E1" w:rsidRDefault="00C34ABE" w:rsidP="002216EF">
      <w:pPr>
        <w:rPr>
          <w:rtl/>
        </w:rPr>
      </w:pPr>
    </w:p>
    <w:p w:rsidR="002216EF" w:rsidRPr="00E875E1" w:rsidRDefault="002216EF" w:rsidP="002216EF">
      <w:pPr>
        <w:rPr>
          <w:rtl/>
        </w:rPr>
      </w:pPr>
    </w:p>
    <w:p w:rsidR="00FF78A2" w:rsidRPr="00E875E1" w:rsidRDefault="00FF78A2" w:rsidP="00196E46">
      <w:pPr>
        <w:jc w:val="center"/>
        <w:rPr>
          <w:rFonts w:cs="Simplified Arabic"/>
          <w:b/>
          <w:bCs/>
          <w:sz w:val="40"/>
          <w:szCs w:val="40"/>
          <w:rtl/>
        </w:rPr>
      </w:pPr>
      <w:r w:rsidRPr="00E875E1">
        <w:rPr>
          <w:rFonts w:cs="Simplified Arabic" w:hint="cs"/>
          <w:b/>
          <w:bCs/>
          <w:sz w:val="40"/>
          <w:szCs w:val="40"/>
          <w:rtl/>
        </w:rPr>
        <w:t xml:space="preserve">الأسعار والأرقام القياسية </w:t>
      </w:r>
    </w:p>
    <w:p w:rsidR="002216EF" w:rsidRPr="00E875E1" w:rsidRDefault="00FF78A2" w:rsidP="00196E46">
      <w:pPr>
        <w:jc w:val="center"/>
        <w:rPr>
          <w:rFonts w:cs="Simplified Arabic"/>
          <w:b/>
          <w:bCs/>
          <w:sz w:val="40"/>
          <w:szCs w:val="40"/>
          <w:rtl/>
        </w:rPr>
      </w:pPr>
      <w:r w:rsidRPr="00E875E1">
        <w:rPr>
          <w:rFonts w:cs="Simplified Arabic" w:hint="cs"/>
          <w:b/>
          <w:bCs/>
          <w:sz w:val="40"/>
          <w:szCs w:val="40"/>
          <w:rtl/>
        </w:rPr>
        <w:t>النشرة السنوية،</w:t>
      </w:r>
      <w:r w:rsidR="002216EF" w:rsidRPr="00E875E1">
        <w:rPr>
          <w:rFonts w:cs="Simplified Arabic" w:hint="cs"/>
          <w:b/>
          <w:bCs/>
          <w:sz w:val="40"/>
          <w:szCs w:val="40"/>
          <w:rtl/>
        </w:rPr>
        <w:t xml:space="preserve"> </w:t>
      </w:r>
      <w:r w:rsidR="00196E46" w:rsidRPr="00E875E1">
        <w:rPr>
          <w:rFonts w:cs="Simplified Arabic" w:hint="cs"/>
          <w:b/>
          <w:bCs/>
          <w:sz w:val="40"/>
          <w:szCs w:val="40"/>
          <w:rtl/>
        </w:rPr>
        <w:t>2016</w:t>
      </w:r>
    </w:p>
    <w:p w:rsidR="002216EF" w:rsidRPr="00E875E1" w:rsidRDefault="002216EF" w:rsidP="002216EF">
      <w:pPr>
        <w:rPr>
          <w:rFonts w:cs="Simplified Arabic"/>
          <w:rtl/>
        </w:rPr>
      </w:pPr>
    </w:p>
    <w:p w:rsidR="00FF78A2" w:rsidRPr="00E875E1" w:rsidRDefault="00FF78A2" w:rsidP="002216EF">
      <w:pPr>
        <w:rPr>
          <w:rFonts w:cs="Simplified Arabic"/>
          <w:rtl/>
        </w:rPr>
      </w:pPr>
    </w:p>
    <w:p w:rsidR="002216EF" w:rsidRPr="00E875E1" w:rsidRDefault="002216EF" w:rsidP="002216EF">
      <w:pPr>
        <w:pStyle w:val="Header"/>
        <w:tabs>
          <w:tab w:val="clear" w:pos="4153"/>
          <w:tab w:val="clear" w:pos="8306"/>
        </w:tabs>
        <w:rPr>
          <w:rFonts w:cs="Simplified Arabic"/>
          <w:rtl/>
        </w:rPr>
      </w:pPr>
    </w:p>
    <w:p w:rsidR="002216EF" w:rsidRPr="00E875E1" w:rsidRDefault="002216EF" w:rsidP="002216EF">
      <w:pPr>
        <w:rPr>
          <w:rFonts w:cs="Simplified Arabic"/>
          <w:rtl/>
        </w:rPr>
      </w:pPr>
    </w:p>
    <w:p w:rsidR="002216EF" w:rsidRPr="00E875E1" w:rsidRDefault="002216EF" w:rsidP="002216EF">
      <w:pPr>
        <w:rPr>
          <w:rFonts w:cs="Simplified Arabic"/>
          <w:rtl/>
        </w:rPr>
      </w:pPr>
    </w:p>
    <w:p w:rsidR="002216EF" w:rsidRPr="00E875E1" w:rsidRDefault="002216EF" w:rsidP="002216EF">
      <w:pPr>
        <w:rPr>
          <w:rFonts w:cs="Simplified Arabic"/>
          <w:rtl/>
        </w:rPr>
      </w:pPr>
    </w:p>
    <w:p w:rsidR="002216EF" w:rsidRPr="00E875E1" w:rsidRDefault="002216EF" w:rsidP="002216EF">
      <w:pPr>
        <w:rPr>
          <w:rFonts w:cs="Simplified Arabic"/>
          <w:rtl/>
        </w:rPr>
      </w:pPr>
    </w:p>
    <w:p w:rsidR="002216EF" w:rsidRPr="00E875E1" w:rsidRDefault="002216EF" w:rsidP="002216EF">
      <w:pPr>
        <w:rPr>
          <w:rFonts w:cs="Simplified Arabic"/>
          <w:sz w:val="6"/>
          <w:szCs w:val="6"/>
          <w:rtl/>
        </w:rPr>
      </w:pPr>
    </w:p>
    <w:p w:rsidR="00C34ABE" w:rsidRPr="00E875E1" w:rsidRDefault="00C34ABE" w:rsidP="002216EF">
      <w:pPr>
        <w:rPr>
          <w:rFonts w:cs="Simplified Arabic"/>
          <w:rtl/>
        </w:rPr>
      </w:pPr>
    </w:p>
    <w:p w:rsidR="00C34ABE" w:rsidRPr="00E875E1" w:rsidRDefault="00C34ABE" w:rsidP="002216EF">
      <w:pPr>
        <w:rPr>
          <w:rFonts w:cs="Simplified Arabic"/>
          <w:rtl/>
        </w:rPr>
      </w:pPr>
    </w:p>
    <w:p w:rsidR="00C34ABE" w:rsidRPr="00E875E1" w:rsidRDefault="00C34ABE" w:rsidP="00196E46">
      <w:pPr>
        <w:jc w:val="center"/>
        <w:rPr>
          <w:rFonts w:cs="Simplified Arabic"/>
          <w:sz w:val="10"/>
          <w:szCs w:val="10"/>
          <w:rtl/>
        </w:rPr>
      </w:pPr>
    </w:p>
    <w:p w:rsidR="00196E46" w:rsidRPr="00E875E1" w:rsidRDefault="00196E46" w:rsidP="002216EF">
      <w:pPr>
        <w:rPr>
          <w:rFonts w:cs="Simplified Arabic"/>
          <w:rtl/>
        </w:rPr>
      </w:pPr>
    </w:p>
    <w:p w:rsidR="00196E46" w:rsidRPr="00E875E1" w:rsidRDefault="00196E46" w:rsidP="00484122">
      <w:pPr>
        <w:pStyle w:val="Heading9"/>
        <w:jc w:val="center"/>
        <w:rPr>
          <w:rFonts w:cs="Simplified Arabic"/>
          <w:sz w:val="28"/>
          <w:szCs w:val="28"/>
          <w:rtl/>
        </w:rPr>
      </w:pPr>
    </w:p>
    <w:p w:rsidR="002216EF" w:rsidRPr="00E875E1" w:rsidRDefault="00FF78A2" w:rsidP="00FF78A2">
      <w:pPr>
        <w:pStyle w:val="Heading9"/>
        <w:jc w:val="center"/>
        <w:rPr>
          <w:rFonts w:cs="Simplified Arabic"/>
          <w:sz w:val="28"/>
          <w:szCs w:val="28"/>
          <w:rtl/>
        </w:rPr>
      </w:pPr>
      <w:r w:rsidRPr="00E875E1">
        <w:rPr>
          <w:rFonts w:cs="Simplified Arabic" w:hint="cs"/>
          <w:sz w:val="28"/>
          <w:szCs w:val="28"/>
          <w:rtl/>
        </w:rPr>
        <w:t>أيار</w:t>
      </w:r>
      <w:r w:rsidR="002216EF" w:rsidRPr="00E875E1">
        <w:rPr>
          <w:rFonts w:cs="Simplified Arabic" w:hint="cs"/>
          <w:sz w:val="28"/>
          <w:szCs w:val="28"/>
          <w:rtl/>
        </w:rPr>
        <w:t>/</w:t>
      </w:r>
      <w:r w:rsidR="00A377A1" w:rsidRPr="00E875E1">
        <w:rPr>
          <w:rFonts w:cs="Simplified Arabic" w:hint="cs"/>
          <w:sz w:val="28"/>
          <w:szCs w:val="28"/>
          <w:rtl/>
        </w:rPr>
        <w:t xml:space="preserve"> </w:t>
      </w:r>
      <w:r w:rsidRPr="00E875E1">
        <w:rPr>
          <w:rFonts w:cs="Simplified Arabic" w:hint="cs"/>
          <w:sz w:val="28"/>
          <w:szCs w:val="28"/>
          <w:rtl/>
        </w:rPr>
        <w:t>مايو</w:t>
      </w:r>
      <w:r w:rsidR="002216EF" w:rsidRPr="00E875E1">
        <w:rPr>
          <w:rFonts w:cs="Simplified Arabic" w:hint="cs"/>
          <w:sz w:val="28"/>
          <w:szCs w:val="28"/>
          <w:rtl/>
        </w:rPr>
        <w:t xml:space="preserve">, </w:t>
      </w:r>
      <w:r w:rsidRPr="00E875E1">
        <w:rPr>
          <w:rFonts w:cs="Simplified Arabic" w:hint="cs"/>
          <w:sz w:val="28"/>
          <w:szCs w:val="28"/>
          <w:rtl/>
        </w:rPr>
        <w:t>2017</w:t>
      </w:r>
    </w:p>
    <w:p w:rsidR="002216EF" w:rsidRPr="00E875E1" w:rsidRDefault="002216EF" w:rsidP="002216EF">
      <w:pPr>
        <w:rPr>
          <w:rtl/>
        </w:rPr>
      </w:pPr>
    </w:p>
    <w:p w:rsidR="001E6FC6" w:rsidRPr="00E875E1" w:rsidRDefault="006411AD" w:rsidP="004E687F">
      <w:pPr>
        <w:pStyle w:val="Heading6"/>
        <w:jc w:val="left"/>
        <w:rPr>
          <w:rFonts w:cs="Simplified Arabic"/>
          <w:sz w:val="22"/>
          <w:szCs w:val="22"/>
          <w:rtl/>
        </w:rPr>
      </w:pPr>
      <w:r w:rsidRPr="006411AD">
        <w:rPr>
          <w:rFonts w:cs="Simplified Arabic"/>
          <w:noProof/>
          <w:sz w:val="29"/>
          <w:szCs w:val="29"/>
          <w:rtl/>
        </w:rPr>
        <w:lastRenderedPageBreak/>
        <w:pict>
          <v:shapetype id="_x0000_t202" coordsize="21600,21600" o:spt="202" path="m,l,21600r21600,l21600,xe">
            <v:stroke joinstyle="miter"/>
            <v:path gradientshapeok="t" o:connecttype="rect"/>
          </v:shapetype>
          <v:shape id="_x0000_s1026" type="#_x0000_t202" style="position:absolute;left:0;text-align:left;margin-left:14.45pt;margin-top:23.7pt;width:428.25pt;height:1in;z-index:251657728" strokeweight="6pt">
            <v:stroke linestyle="thickBetweenThin"/>
            <v:textbox style="mso-next-textbox:#_x0000_s1026">
              <w:txbxContent>
                <w:p w:rsidR="00D66023" w:rsidRPr="008B0B2D" w:rsidRDefault="00D66023" w:rsidP="0040241D">
                  <w:pPr>
                    <w:pStyle w:val="BodyText"/>
                    <w:rPr>
                      <w:b/>
                      <w:bCs/>
                      <w:sz w:val="32"/>
                      <w:szCs w:val="32"/>
                      <w:rtl/>
                    </w:rPr>
                  </w:pPr>
                  <w:r w:rsidRPr="008B0B2D">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1E6FC6" w:rsidRPr="00E875E1" w:rsidRDefault="001E6FC6">
      <w:pPr>
        <w:jc w:val="both"/>
        <w:rPr>
          <w:rFonts w:cs="Simplified Arabic"/>
          <w:sz w:val="22"/>
          <w:szCs w:val="22"/>
          <w:rtl/>
        </w:rPr>
      </w:pPr>
    </w:p>
    <w:p w:rsidR="001E6FC6" w:rsidRPr="00E875E1" w:rsidRDefault="001E6FC6">
      <w:pPr>
        <w:jc w:val="both"/>
        <w:rPr>
          <w:rFonts w:cs="Simplified Arabic"/>
          <w:sz w:val="22"/>
          <w:szCs w:val="22"/>
          <w:rtl/>
        </w:rPr>
      </w:pPr>
    </w:p>
    <w:p w:rsidR="001E6FC6" w:rsidRPr="00E875E1" w:rsidRDefault="001E6FC6">
      <w:pPr>
        <w:jc w:val="both"/>
        <w:rPr>
          <w:rFonts w:cs="Simplified Arabic"/>
          <w:sz w:val="22"/>
          <w:szCs w:val="22"/>
          <w:rtl/>
        </w:rPr>
      </w:pPr>
    </w:p>
    <w:p w:rsidR="001E6FC6" w:rsidRPr="00E875E1" w:rsidRDefault="001E6FC6">
      <w:pPr>
        <w:jc w:val="both"/>
        <w:rPr>
          <w:rFonts w:cs="Simplified Arabic"/>
          <w:sz w:val="22"/>
          <w:szCs w:val="22"/>
        </w:rPr>
      </w:pPr>
    </w:p>
    <w:p w:rsidR="001E6FC6" w:rsidRPr="00E875E1" w:rsidRDefault="001E6FC6">
      <w:pPr>
        <w:jc w:val="both"/>
        <w:rPr>
          <w:rFonts w:cs="Simplified Arabic"/>
          <w:sz w:val="22"/>
          <w:szCs w:val="22"/>
        </w:rPr>
      </w:pPr>
    </w:p>
    <w:p w:rsidR="001E6FC6" w:rsidRPr="00E875E1" w:rsidRDefault="001E6FC6">
      <w:pPr>
        <w:jc w:val="both"/>
        <w:rPr>
          <w:rFonts w:cs="Simplified Arabic"/>
          <w:sz w:val="22"/>
          <w:szCs w:val="22"/>
          <w:rtl/>
          <w:lang w:bidi="ar-JO"/>
        </w:rPr>
      </w:pPr>
    </w:p>
    <w:p w:rsidR="001E6FC6" w:rsidRPr="00E875E1" w:rsidRDefault="001E6FC6">
      <w:pPr>
        <w:jc w:val="both"/>
        <w:rPr>
          <w:rFonts w:cs="Simplified Arabic"/>
          <w:sz w:val="22"/>
          <w:szCs w:val="22"/>
          <w:rtl/>
          <w:lang w:bidi="ar-JO"/>
        </w:rPr>
      </w:pPr>
    </w:p>
    <w:p w:rsidR="001E6FC6" w:rsidRPr="00E875E1" w:rsidRDefault="00D0589B" w:rsidP="004E687F">
      <w:pPr>
        <w:jc w:val="center"/>
        <w:rPr>
          <w:rFonts w:cs="Simplified Arabic"/>
          <w:sz w:val="22"/>
          <w:szCs w:val="22"/>
          <w:rtl/>
        </w:rPr>
      </w:pPr>
      <w:r>
        <w:rPr>
          <w:rFonts w:cs="Simplified Arabic"/>
          <w:noProof/>
          <w:sz w:val="22"/>
          <w:szCs w:val="22"/>
        </w:rPr>
        <w:drawing>
          <wp:inline distT="0" distB="0" distL="0" distR="0">
            <wp:extent cx="2943225" cy="2733675"/>
            <wp:effectExtent l="19050" t="0" r="9525" b="0"/>
            <wp:docPr id="2"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8" cstate="print"/>
                    <a:srcRect/>
                    <a:stretch>
                      <a:fillRect/>
                    </a:stretch>
                  </pic:blipFill>
                  <pic:spPr bwMode="auto">
                    <a:xfrm>
                      <a:off x="0" y="0"/>
                      <a:ext cx="2943225" cy="2733675"/>
                    </a:xfrm>
                    <a:prstGeom prst="rect">
                      <a:avLst/>
                    </a:prstGeom>
                    <a:noFill/>
                    <a:ln w="9525">
                      <a:noFill/>
                      <a:miter lim="800000"/>
                      <a:headEnd/>
                      <a:tailEnd/>
                    </a:ln>
                  </pic:spPr>
                </pic:pic>
              </a:graphicData>
            </a:graphic>
          </wp:inline>
        </w:drawing>
      </w:r>
    </w:p>
    <w:p w:rsidR="001E6FC6" w:rsidRPr="00E875E1" w:rsidRDefault="001E6FC6">
      <w:pPr>
        <w:jc w:val="both"/>
        <w:rPr>
          <w:rFonts w:cs="Simplified Arabic"/>
          <w:sz w:val="22"/>
          <w:szCs w:val="22"/>
          <w:rtl/>
        </w:rPr>
      </w:pPr>
    </w:p>
    <w:p w:rsidR="001E6FC6" w:rsidRPr="00E875E1" w:rsidRDefault="001E6FC6">
      <w:pPr>
        <w:jc w:val="lowKashida"/>
        <w:rPr>
          <w:rFonts w:cs="Simplified Arabic"/>
          <w:sz w:val="18"/>
          <w:szCs w:val="18"/>
          <w:rtl/>
        </w:rPr>
      </w:pPr>
    </w:p>
    <w:p w:rsidR="004E687F" w:rsidRPr="00E875E1" w:rsidRDefault="004E687F">
      <w:pPr>
        <w:jc w:val="lowKashida"/>
        <w:rPr>
          <w:rFonts w:cs="Simplified Arabic"/>
          <w:sz w:val="18"/>
          <w:szCs w:val="18"/>
          <w:rtl/>
        </w:rPr>
      </w:pPr>
    </w:p>
    <w:p w:rsidR="004E687F" w:rsidRPr="00E875E1" w:rsidRDefault="004E687F">
      <w:pPr>
        <w:jc w:val="lowKashida"/>
        <w:rPr>
          <w:rFonts w:cs="Simplified Arabic"/>
          <w:sz w:val="18"/>
          <w:szCs w:val="18"/>
          <w:rtl/>
        </w:rPr>
      </w:pPr>
    </w:p>
    <w:p w:rsidR="001E6FC6" w:rsidRPr="00E875E1" w:rsidRDefault="001E6FC6" w:rsidP="00295652">
      <w:pPr>
        <w:jc w:val="lowKashida"/>
        <w:rPr>
          <w:rFonts w:cs="Simplified Arabic"/>
          <w:rtl/>
        </w:rPr>
      </w:pPr>
      <w:r w:rsidRPr="00E875E1">
        <w:rPr>
          <w:rFonts w:hAnsi="Symbol" w:cs="Simplified Arabic"/>
        </w:rPr>
        <w:sym w:font="Symbol" w:char="F0D3"/>
      </w:r>
      <w:r w:rsidRPr="00E875E1">
        <w:rPr>
          <w:rFonts w:hAnsi="Symbol" w:cs="Simplified Arabic" w:hint="cs"/>
          <w:rtl/>
        </w:rPr>
        <w:t xml:space="preserve"> </w:t>
      </w:r>
      <w:r w:rsidR="00295652" w:rsidRPr="00E875E1">
        <w:rPr>
          <w:rFonts w:hAnsi="Symbol" w:cs="Simplified Arabic" w:hint="cs"/>
          <w:rtl/>
        </w:rPr>
        <w:t>شعبان</w:t>
      </w:r>
      <w:r w:rsidRPr="00E875E1">
        <w:rPr>
          <w:rFonts w:cs="Simplified Arabic"/>
          <w:rtl/>
        </w:rPr>
        <w:t xml:space="preserve">، </w:t>
      </w:r>
      <w:r w:rsidR="00BC5FC8" w:rsidRPr="00E875E1">
        <w:rPr>
          <w:rFonts w:cs="Simplified Arabic" w:hint="cs"/>
          <w:rtl/>
        </w:rPr>
        <w:t>143</w:t>
      </w:r>
      <w:r w:rsidR="00295652" w:rsidRPr="00E875E1">
        <w:rPr>
          <w:rFonts w:cs="Simplified Arabic" w:hint="cs"/>
          <w:rtl/>
        </w:rPr>
        <w:t>8</w:t>
      </w:r>
      <w:r w:rsidRPr="00E875E1">
        <w:rPr>
          <w:rFonts w:cs="Simplified Arabic"/>
          <w:rtl/>
        </w:rPr>
        <w:t xml:space="preserve">هـ – </w:t>
      </w:r>
      <w:r w:rsidR="00295652" w:rsidRPr="00E875E1">
        <w:rPr>
          <w:rFonts w:hAnsi="Symbol" w:cs="Simplified Arabic" w:hint="cs"/>
          <w:rtl/>
        </w:rPr>
        <w:t>أيار</w:t>
      </w:r>
      <w:r w:rsidRPr="00E875E1">
        <w:rPr>
          <w:rFonts w:cs="Simplified Arabic" w:hint="cs"/>
          <w:rtl/>
        </w:rPr>
        <w:t>،</w:t>
      </w:r>
      <w:r w:rsidRPr="00E875E1">
        <w:rPr>
          <w:rFonts w:cs="Simplified Arabic"/>
          <w:rtl/>
        </w:rPr>
        <w:t xml:space="preserve"> </w:t>
      </w:r>
      <w:r w:rsidR="00295652" w:rsidRPr="00E875E1">
        <w:rPr>
          <w:rFonts w:cs="Simplified Arabic" w:hint="cs"/>
          <w:rtl/>
        </w:rPr>
        <w:t>2017</w:t>
      </w:r>
      <w:r w:rsidRPr="00E875E1">
        <w:rPr>
          <w:rFonts w:cs="Simplified Arabic"/>
          <w:rtl/>
        </w:rPr>
        <w:t>.</w:t>
      </w:r>
    </w:p>
    <w:p w:rsidR="001E6FC6" w:rsidRPr="00E875E1" w:rsidRDefault="001E6FC6">
      <w:pPr>
        <w:jc w:val="lowKashida"/>
        <w:rPr>
          <w:rFonts w:cs="Simplified Arabic"/>
          <w:b/>
          <w:bCs/>
          <w:rtl/>
        </w:rPr>
      </w:pPr>
      <w:r w:rsidRPr="00E875E1">
        <w:rPr>
          <w:rFonts w:cs="Simplified Arabic"/>
          <w:b/>
          <w:bCs/>
          <w:rtl/>
        </w:rPr>
        <w:t>جميع الحقوق محفوظة.</w:t>
      </w:r>
    </w:p>
    <w:p w:rsidR="001E6FC6" w:rsidRPr="00E875E1" w:rsidRDefault="001E6FC6">
      <w:pPr>
        <w:jc w:val="lowKashida"/>
        <w:rPr>
          <w:rFonts w:cs="Simplified Arabic"/>
          <w:b/>
          <w:bCs/>
          <w:rtl/>
        </w:rPr>
      </w:pPr>
    </w:p>
    <w:p w:rsidR="001E6FC6" w:rsidRPr="00E875E1" w:rsidRDefault="001E6FC6">
      <w:pPr>
        <w:jc w:val="lowKashida"/>
        <w:rPr>
          <w:rFonts w:cs="Simplified Arabic"/>
          <w:b/>
          <w:bCs/>
          <w:rtl/>
        </w:rPr>
      </w:pPr>
      <w:r w:rsidRPr="00E875E1">
        <w:rPr>
          <w:rFonts w:cs="Simplified Arabic"/>
          <w:b/>
          <w:bCs/>
          <w:rtl/>
        </w:rPr>
        <w:t>في حالة الاقتباس، يرجى الإشارة إلى هذه المطبوعة كالتالي:</w:t>
      </w:r>
    </w:p>
    <w:p w:rsidR="001E6FC6" w:rsidRPr="00E875E1" w:rsidRDefault="001E6FC6">
      <w:pPr>
        <w:jc w:val="lowKashida"/>
        <w:rPr>
          <w:rFonts w:cs="Simplified Arabic"/>
          <w:b/>
          <w:bCs/>
          <w:rtl/>
        </w:rPr>
      </w:pPr>
    </w:p>
    <w:p w:rsidR="001E6FC6" w:rsidRPr="00E875E1" w:rsidRDefault="001E6FC6" w:rsidP="00295652">
      <w:pPr>
        <w:rPr>
          <w:rFonts w:cs="Simplified Arabic"/>
          <w:i/>
          <w:iCs/>
          <w:sz w:val="24"/>
          <w:szCs w:val="24"/>
        </w:rPr>
      </w:pPr>
      <w:r w:rsidRPr="00E875E1">
        <w:rPr>
          <w:rFonts w:cs="Simplified Arabic"/>
          <w:b/>
          <w:bCs/>
          <w:sz w:val="24"/>
          <w:szCs w:val="24"/>
          <w:rtl/>
        </w:rPr>
        <w:t>الجهاز المركزي للإحصاء الفلسطيني،</w:t>
      </w:r>
      <w:r w:rsidR="002216EF" w:rsidRPr="00E875E1">
        <w:rPr>
          <w:rFonts w:cs="Simplified Arabic" w:hint="cs"/>
          <w:b/>
          <w:bCs/>
          <w:sz w:val="24"/>
          <w:szCs w:val="24"/>
          <w:rtl/>
        </w:rPr>
        <w:t xml:space="preserve"> </w:t>
      </w:r>
      <w:r w:rsidR="00295652" w:rsidRPr="00E875E1">
        <w:rPr>
          <w:rFonts w:cs="Simplified Arabic" w:hint="cs"/>
          <w:b/>
          <w:bCs/>
          <w:sz w:val="24"/>
          <w:szCs w:val="24"/>
          <w:rtl/>
        </w:rPr>
        <w:t>2017</w:t>
      </w:r>
      <w:r w:rsidRPr="00E875E1">
        <w:rPr>
          <w:rFonts w:cs="Simplified Arabic"/>
          <w:b/>
          <w:bCs/>
          <w:sz w:val="24"/>
          <w:szCs w:val="24"/>
          <w:rtl/>
        </w:rPr>
        <w:t>.</w:t>
      </w:r>
      <w:r w:rsidR="00757C24" w:rsidRPr="00E875E1">
        <w:rPr>
          <w:rFonts w:cs="Simplified Arabic" w:hint="cs"/>
          <w:sz w:val="24"/>
          <w:szCs w:val="24"/>
          <w:rtl/>
        </w:rPr>
        <w:t xml:space="preserve">  </w:t>
      </w:r>
      <w:r w:rsidR="00295652" w:rsidRPr="00E875E1">
        <w:rPr>
          <w:rFonts w:cs="Simplified Arabic" w:hint="cs"/>
          <w:i/>
          <w:iCs/>
          <w:sz w:val="24"/>
          <w:szCs w:val="24"/>
          <w:rtl/>
        </w:rPr>
        <w:t>الأسعار والأرقام القياسية النشرة السنوية 2016</w:t>
      </w:r>
      <w:r w:rsidRPr="00E875E1">
        <w:rPr>
          <w:rFonts w:cs="Simplified Arabic" w:hint="cs"/>
          <w:i/>
          <w:iCs/>
          <w:sz w:val="24"/>
          <w:szCs w:val="24"/>
          <w:rtl/>
        </w:rPr>
        <w:t>.</w:t>
      </w:r>
    </w:p>
    <w:p w:rsidR="001E6FC6" w:rsidRPr="00E875E1" w:rsidRDefault="001E6FC6">
      <w:pPr>
        <w:rPr>
          <w:rFonts w:cs="Simplified Arabic"/>
          <w:sz w:val="24"/>
          <w:szCs w:val="24"/>
          <w:rtl/>
        </w:rPr>
      </w:pPr>
      <w:r w:rsidRPr="00E875E1">
        <w:rPr>
          <w:rFonts w:cs="Simplified Arabic" w:hint="cs"/>
          <w:sz w:val="24"/>
          <w:szCs w:val="24"/>
          <w:rtl/>
        </w:rPr>
        <w:t xml:space="preserve">رام </w:t>
      </w:r>
      <w:r w:rsidRPr="00E875E1">
        <w:rPr>
          <w:rFonts w:cs="Simplified Arabic"/>
          <w:sz w:val="24"/>
          <w:szCs w:val="24"/>
          <w:rtl/>
        </w:rPr>
        <w:t>الله - فلسطين.</w:t>
      </w:r>
    </w:p>
    <w:p w:rsidR="001E6FC6" w:rsidRPr="00E875E1" w:rsidRDefault="001E6FC6">
      <w:pPr>
        <w:rPr>
          <w:rFonts w:cs="Simplified Arabic"/>
          <w:rtl/>
        </w:rPr>
      </w:pPr>
    </w:p>
    <w:p w:rsidR="001E6FC6" w:rsidRPr="00E875E1" w:rsidRDefault="001E6FC6" w:rsidP="002216EF">
      <w:pPr>
        <w:tabs>
          <w:tab w:val="left" w:pos="5685"/>
        </w:tabs>
        <w:jc w:val="both"/>
        <w:rPr>
          <w:rFonts w:cs="Simplified Arabic"/>
          <w:rtl/>
        </w:rPr>
      </w:pPr>
      <w:r w:rsidRPr="00E875E1">
        <w:rPr>
          <w:rFonts w:cs="Simplified Arabic"/>
          <w:rtl/>
        </w:rPr>
        <w:t>جم</w:t>
      </w:r>
      <w:r w:rsidRPr="00E875E1">
        <w:rPr>
          <w:rFonts w:cs="Simplified Arabic" w:hint="cs"/>
          <w:rtl/>
        </w:rPr>
        <w:t>يع</w:t>
      </w:r>
      <w:r w:rsidRPr="00E875E1">
        <w:rPr>
          <w:rFonts w:cs="Simplified Arabic"/>
          <w:rtl/>
        </w:rPr>
        <w:t xml:space="preserve"> ا</w:t>
      </w:r>
      <w:r w:rsidRPr="00E875E1">
        <w:rPr>
          <w:rFonts w:cs="Simplified Arabic" w:hint="cs"/>
          <w:rtl/>
        </w:rPr>
        <w:t>لم</w:t>
      </w:r>
      <w:r w:rsidRPr="00E875E1">
        <w:rPr>
          <w:rFonts w:cs="Simplified Arabic"/>
          <w:rtl/>
        </w:rPr>
        <w:t>را</w:t>
      </w:r>
      <w:r w:rsidRPr="00E875E1">
        <w:rPr>
          <w:rFonts w:cs="Simplified Arabic" w:hint="cs"/>
          <w:rtl/>
        </w:rPr>
        <w:t>سل</w:t>
      </w:r>
      <w:r w:rsidRPr="00E875E1">
        <w:rPr>
          <w:rFonts w:cs="Simplified Arabic"/>
          <w:rtl/>
        </w:rPr>
        <w:t>ات</w:t>
      </w:r>
      <w:r w:rsidRPr="00E875E1">
        <w:rPr>
          <w:rFonts w:cs="Simplified Arabic" w:hint="cs"/>
          <w:rtl/>
        </w:rPr>
        <w:t xml:space="preserve"> توجه إل</w:t>
      </w:r>
      <w:r w:rsidRPr="00E875E1">
        <w:rPr>
          <w:rFonts w:cs="Simplified Arabic"/>
          <w:rtl/>
        </w:rPr>
        <w:t>ى:</w:t>
      </w:r>
      <w:r w:rsidR="002216EF" w:rsidRPr="00E875E1">
        <w:rPr>
          <w:rFonts w:cs="Simplified Arabic"/>
          <w:rtl/>
        </w:rPr>
        <w:tab/>
      </w:r>
    </w:p>
    <w:p w:rsidR="001E6FC6" w:rsidRPr="00E875E1" w:rsidRDefault="001E6FC6" w:rsidP="00196E46">
      <w:pPr>
        <w:pStyle w:val="Heading2"/>
        <w:tabs>
          <w:tab w:val="left" w:pos="6511"/>
          <w:tab w:val="left" w:pos="6942"/>
        </w:tabs>
        <w:rPr>
          <w:rFonts w:cs="Simplified Arabic"/>
          <w:szCs w:val="20"/>
          <w:u w:val="none"/>
          <w:rtl/>
        </w:rPr>
      </w:pPr>
      <w:r w:rsidRPr="00E875E1">
        <w:rPr>
          <w:rFonts w:cs="Simplified Arabic"/>
          <w:szCs w:val="20"/>
          <w:u w:val="none"/>
          <w:rtl/>
        </w:rPr>
        <w:t>ال</w:t>
      </w:r>
      <w:r w:rsidRPr="00E875E1">
        <w:rPr>
          <w:rFonts w:cs="Simplified Arabic" w:hint="cs"/>
          <w:szCs w:val="20"/>
          <w:u w:val="none"/>
          <w:rtl/>
        </w:rPr>
        <w:t>جه</w:t>
      </w:r>
      <w:r w:rsidRPr="00E875E1">
        <w:rPr>
          <w:rFonts w:cs="Simplified Arabic"/>
          <w:szCs w:val="20"/>
          <w:u w:val="none"/>
          <w:rtl/>
        </w:rPr>
        <w:t>از</w:t>
      </w:r>
      <w:r w:rsidRPr="00E875E1">
        <w:rPr>
          <w:rFonts w:cs="Simplified Arabic" w:hint="cs"/>
          <w:szCs w:val="20"/>
          <w:u w:val="none"/>
          <w:rtl/>
        </w:rPr>
        <w:t xml:space="preserve"> ا</w:t>
      </w:r>
      <w:r w:rsidRPr="00E875E1">
        <w:rPr>
          <w:rFonts w:cs="Simplified Arabic"/>
          <w:szCs w:val="20"/>
          <w:u w:val="none"/>
          <w:rtl/>
        </w:rPr>
        <w:t>لم</w:t>
      </w:r>
      <w:r w:rsidRPr="00E875E1">
        <w:rPr>
          <w:rFonts w:cs="Simplified Arabic" w:hint="cs"/>
          <w:szCs w:val="20"/>
          <w:u w:val="none"/>
          <w:rtl/>
        </w:rPr>
        <w:t>رك</w:t>
      </w:r>
      <w:r w:rsidRPr="00E875E1">
        <w:rPr>
          <w:rFonts w:cs="Simplified Arabic"/>
          <w:szCs w:val="20"/>
          <w:u w:val="none"/>
          <w:rtl/>
        </w:rPr>
        <w:t>زي</w:t>
      </w:r>
      <w:r w:rsidRPr="00E875E1">
        <w:rPr>
          <w:rFonts w:cs="Simplified Arabic" w:hint="cs"/>
          <w:szCs w:val="20"/>
          <w:u w:val="none"/>
          <w:rtl/>
        </w:rPr>
        <w:t xml:space="preserve"> للإحصاء الفلسطيني</w:t>
      </w:r>
      <w:r w:rsidR="002216EF" w:rsidRPr="00E875E1">
        <w:rPr>
          <w:rFonts w:cs="Simplified Arabic" w:hint="cs"/>
          <w:szCs w:val="20"/>
          <w:u w:val="none"/>
          <w:rtl/>
        </w:rPr>
        <w:t xml:space="preserve">                                                   </w:t>
      </w:r>
    </w:p>
    <w:p w:rsidR="001E6FC6" w:rsidRPr="00E875E1" w:rsidRDefault="001E6FC6" w:rsidP="00196E46">
      <w:pPr>
        <w:jc w:val="both"/>
        <w:rPr>
          <w:rFonts w:cs="Simplified Arabic"/>
          <w:b/>
          <w:bCs/>
          <w:rtl/>
        </w:rPr>
      </w:pPr>
      <w:r w:rsidRPr="00E875E1">
        <w:rPr>
          <w:rFonts w:cs="Simplified Arabic"/>
          <w:b/>
          <w:bCs/>
          <w:rtl/>
        </w:rPr>
        <w:t>ص.</w:t>
      </w:r>
      <w:r w:rsidRPr="00E875E1">
        <w:rPr>
          <w:rFonts w:cs="Simplified Arabic" w:hint="cs"/>
          <w:b/>
          <w:bCs/>
          <w:rtl/>
        </w:rPr>
        <w:t xml:space="preserve">ب: 1647، </w:t>
      </w:r>
      <w:r w:rsidRPr="00E875E1">
        <w:rPr>
          <w:rFonts w:cs="Simplified Arabic"/>
          <w:b/>
          <w:bCs/>
          <w:rtl/>
        </w:rPr>
        <w:t>را</w:t>
      </w:r>
      <w:r w:rsidRPr="00E875E1">
        <w:rPr>
          <w:rFonts w:cs="Simplified Arabic" w:hint="cs"/>
          <w:b/>
          <w:bCs/>
          <w:rtl/>
        </w:rPr>
        <w:t xml:space="preserve">م </w:t>
      </w:r>
      <w:r w:rsidRPr="00E875E1">
        <w:rPr>
          <w:rFonts w:cs="Simplified Arabic"/>
          <w:b/>
          <w:bCs/>
          <w:rtl/>
        </w:rPr>
        <w:t>ال</w:t>
      </w:r>
      <w:r w:rsidRPr="00E875E1">
        <w:rPr>
          <w:rFonts w:cs="Simplified Arabic" w:hint="cs"/>
          <w:b/>
          <w:bCs/>
          <w:rtl/>
        </w:rPr>
        <w:t>له</w:t>
      </w:r>
      <w:r w:rsidRPr="00E875E1">
        <w:rPr>
          <w:rFonts w:cs="Simplified Arabic"/>
          <w:b/>
          <w:bCs/>
          <w:rtl/>
        </w:rPr>
        <w:t>، فلسط</w:t>
      </w:r>
      <w:r w:rsidRPr="00E875E1">
        <w:rPr>
          <w:rFonts w:cs="Simplified Arabic" w:hint="cs"/>
          <w:b/>
          <w:bCs/>
          <w:rtl/>
        </w:rPr>
        <w:t>ين</w:t>
      </w:r>
      <w:r w:rsidRPr="00E875E1">
        <w:rPr>
          <w:rFonts w:cs="Simplified Arabic"/>
          <w:b/>
          <w:bCs/>
          <w:rtl/>
        </w:rPr>
        <w:t>.</w:t>
      </w:r>
      <w:r w:rsidR="002216EF" w:rsidRPr="00E875E1">
        <w:rPr>
          <w:rFonts w:cs="Simplified Arabic" w:hint="cs"/>
          <w:b/>
          <w:bCs/>
          <w:rtl/>
        </w:rPr>
        <w:t xml:space="preserve">                                                       </w:t>
      </w:r>
    </w:p>
    <w:p w:rsidR="001E6FC6" w:rsidRPr="00E875E1" w:rsidRDefault="001E6FC6" w:rsidP="00196E46">
      <w:pPr>
        <w:jc w:val="both"/>
        <w:rPr>
          <w:rFonts w:cs="Simplified Arabic"/>
          <w:rtl/>
        </w:rPr>
      </w:pPr>
      <w:r w:rsidRPr="00E875E1">
        <w:rPr>
          <w:rFonts w:cs="Simplified Arabic"/>
          <w:rtl/>
        </w:rPr>
        <w:t>ه</w:t>
      </w:r>
      <w:r w:rsidRPr="00E875E1">
        <w:rPr>
          <w:rFonts w:cs="Simplified Arabic" w:hint="cs"/>
          <w:rtl/>
        </w:rPr>
        <w:t>ا</w:t>
      </w:r>
      <w:r w:rsidRPr="00E875E1">
        <w:rPr>
          <w:rFonts w:cs="Simplified Arabic"/>
          <w:rtl/>
        </w:rPr>
        <w:t>ت</w:t>
      </w:r>
      <w:r w:rsidRPr="00E875E1">
        <w:rPr>
          <w:rFonts w:cs="Simplified Arabic" w:hint="cs"/>
          <w:rtl/>
        </w:rPr>
        <w:t>ف</w:t>
      </w:r>
      <w:r w:rsidRPr="00E875E1">
        <w:rPr>
          <w:rFonts w:cs="Simplified Arabic"/>
          <w:rtl/>
        </w:rPr>
        <w:t xml:space="preserve">: </w:t>
      </w:r>
      <w:r w:rsidRPr="00E875E1">
        <w:rPr>
          <w:rFonts w:cs="Simplified Arabic"/>
        </w:rPr>
        <w:t xml:space="preserve">(970/972) 2 </w:t>
      </w:r>
      <w:r w:rsidR="002D47F2" w:rsidRPr="00E875E1">
        <w:rPr>
          <w:rFonts w:cs="Simplified Arabic"/>
        </w:rPr>
        <w:t>2982700</w:t>
      </w:r>
      <w:r w:rsidRPr="00E875E1">
        <w:rPr>
          <w:rFonts w:cs="Simplified Arabic" w:hint="cs"/>
          <w:rtl/>
        </w:rPr>
        <w:t xml:space="preserve"> </w:t>
      </w:r>
      <w:r w:rsidR="002216EF" w:rsidRPr="00E875E1">
        <w:rPr>
          <w:rFonts w:cs="Simplified Arabic"/>
        </w:rPr>
        <w:t xml:space="preserve">                                                                  </w:t>
      </w:r>
      <w:r w:rsidR="002216EF" w:rsidRPr="00E875E1">
        <w:rPr>
          <w:rFonts w:cs="Simplified Arabic" w:hint="cs"/>
          <w:rtl/>
        </w:rPr>
        <w:t xml:space="preserve"> </w:t>
      </w:r>
    </w:p>
    <w:p w:rsidR="001E6FC6" w:rsidRPr="00E875E1" w:rsidRDefault="001E6FC6" w:rsidP="00196E46">
      <w:pPr>
        <w:jc w:val="both"/>
        <w:rPr>
          <w:rFonts w:cs="Simplified Arabic"/>
          <w:rtl/>
        </w:rPr>
      </w:pPr>
      <w:r w:rsidRPr="00E875E1">
        <w:rPr>
          <w:rFonts w:cs="Simplified Arabic"/>
          <w:rtl/>
        </w:rPr>
        <w:t>فاك</w:t>
      </w:r>
      <w:r w:rsidRPr="00E875E1">
        <w:rPr>
          <w:rFonts w:cs="Simplified Arabic" w:hint="cs"/>
          <w:rtl/>
        </w:rPr>
        <w:t>س</w:t>
      </w:r>
      <w:r w:rsidRPr="00E875E1">
        <w:rPr>
          <w:rFonts w:cs="Simplified Arabic"/>
          <w:rtl/>
        </w:rPr>
        <w:t xml:space="preserve">: </w:t>
      </w:r>
      <w:r w:rsidRPr="00E875E1">
        <w:rPr>
          <w:rFonts w:cs="Simplified Arabic"/>
        </w:rPr>
        <w:t>(970/972) 2 2982710</w:t>
      </w:r>
      <w:r w:rsidRPr="00E875E1">
        <w:rPr>
          <w:rFonts w:cs="Simplified Arabic" w:hint="cs"/>
          <w:rtl/>
        </w:rPr>
        <w:t xml:space="preserve"> </w:t>
      </w:r>
      <w:r w:rsidR="002216EF" w:rsidRPr="00E875E1">
        <w:rPr>
          <w:rFonts w:cs="Simplified Arabic"/>
          <w:rtl/>
        </w:rPr>
        <w:tab/>
      </w:r>
      <w:r w:rsidR="002216EF" w:rsidRPr="00E875E1">
        <w:rPr>
          <w:rFonts w:cs="Simplified Arabic" w:hint="cs"/>
          <w:rtl/>
        </w:rPr>
        <w:t xml:space="preserve">                                          </w:t>
      </w:r>
    </w:p>
    <w:p w:rsidR="001E6FC6" w:rsidRPr="00E875E1" w:rsidRDefault="001E6FC6" w:rsidP="00196E46">
      <w:pPr>
        <w:jc w:val="both"/>
        <w:rPr>
          <w:rFonts w:cs="Simplified Arabic"/>
          <w:rtl/>
        </w:rPr>
      </w:pPr>
      <w:r w:rsidRPr="00E875E1">
        <w:rPr>
          <w:rFonts w:cs="Simplified Arabic" w:hint="cs"/>
          <w:rtl/>
        </w:rPr>
        <w:t>الرقم المجاني: 1800300300</w:t>
      </w:r>
      <w:r w:rsidR="002216EF" w:rsidRPr="00E875E1">
        <w:rPr>
          <w:rFonts w:cs="Simplified Arabic"/>
          <w:rtl/>
        </w:rPr>
        <w:tab/>
      </w:r>
      <w:r w:rsidR="002216EF" w:rsidRPr="00E875E1">
        <w:rPr>
          <w:rFonts w:cs="Simplified Arabic" w:hint="cs"/>
          <w:rtl/>
        </w:rPr>
        <w:t xml:space="preserve">                                                      </w:t>
      </w:r>
    </w:p>
    <w:p w:rsidR="001E6FC6" w:rsidRPr="00E875E1" w:rsidRDefault="001E6FC6" w:rsidP="0026272E">
      <w:pPr>
        <w:jc w:val="both"/>
        <w:rPr>
          <w:rFonts w:cs="Simplified Arabic"/>
          <w:u w:val="single"/>
          <w:rtl/>
        </w:rPr>
      </w:pPr>
      <w:r w:rsidRPr="00E875E1">
        <w:rPr>
          <w:rFonts w:cs="Simplified Arabic"/>
          <w:rtl/>
        </w:rPr>
        <w:t>ب</w:t>
      </w:r>
      <w:r w:rsidRPr="00E875E1">
        <w:rPr>
          <w:rFonts w:cs="Simplified Arabic" w:hint="cs"/>
          <w:rtl/>
        </w:rPr>
        <w:t>ر</w:t>
      </w:r>
      <w:r w:rsidRPr="00E875E1">
        <w:rPr>
          <w:rFonts w:cs="Simplified Arabic"/>
          <w:rtl/>
        </w:rPr>
        <w:t>ي</w:t>
      </w:r>
      <w:r w:rsidRPr="00E875E1">
        <w:rPr>
          <w:rFonts w:cs="Simplified Arabic" w:hint="cs"/>
          <w:rtl/>
        </w:rPr>
        <w:t>د</w:t>
      </w:r>
      <w:r w:rsidRPr="00E875E1">
        <w:rPr>
          <w:rFonts w:cs="Simplified Arabic"/>
          <w:rtl/>
        </w:rPr>
        <w:t xml:space="preserve"> </w:t>
      </w:r>
      <w:r w:rsidRPr="00E875E1">
        <w:rPr>
          <w:rFonts w:cs="Simplified Arabic" w:hint="cs"/>
          <w:rtl/>
        </w:rPr>
        <w:t>إ</w:t>
      </w:r>
      <w:r w:rsidRPr="00E875E1">
        <w:rPr>
          <w:rFonts w:cs="Simplified Arabic"/>
          <w:rtl/>
        </w:rPr>
        <w:t>ل</w:t>
      </w:r>
      <w:r w:rsidRPr="00E875E1">
        <w:rPr>
          <w:rFonts w:cs="Simplified Arabic" w:hint="cs"/>
          <w:rtl/>
        </w:rPr>
        <w:t>ك</w:t>
      </w:r>
      <w:r w:rsidRPr="00E875E1">
        <w:rPr>
          <w:rFonts w:cs="Simplified Arabic"/>
          <w:rtl/>
        </w:rPr>
        <w:t>ت</w:t>
      </w:r>
      <w:r w:rsidRPr="00E875E1">
        <w:rPr>
          <w:rFonts w:cs="Simplified Arabic" w:hint="cs"/>
          <w:rtl/>
        </w:rPr>
        <w:t>ر</w:t>
      </w:r>
      <w:r w:rsidRPr="00E875E1">
        <w:rPr>
          <w:rFonts w:cs="Simplified Arabic"/>
          <w:rtl/>
        </w:rPr>
        <w:t>و</w:t>
      </w:r>
      <w:r w:rsidRPr="00E875E1">
        <w:rPr>
          <w:rFonts w:cs="Simplified Arabic" w:hint="cs"/>
          <w:rtl/>
        </w:rPr>
        <w:t>ن</w:t>
      </w:r>
      <w:r w:rsidRPr="00E875E1">
        <w:rPr>
          <w:rFonts w:cs="Simplified Arabic"/>
          <w:rtl/>
        </w:rPr>
        <w:t>ي</w:t>
      </w:r>
      <w:r w:rsidRPr="00E875E1">
        <w:rPr>
          <w:rFonts w:cs="Simplified Arabic" w:hint="cs"/>
          <w:rtl/>
        </w:rPr>
        <w:t xml:space="preserve">: </w:t>
      </w:r>
      <w:r w:rsidRPr="00E875E1">
        <w:t>diwan@pcbs.gov.ps</w:t>
      </w:r>
      <w:r w:rsidRPr="00E875E1">
        <w:rPr>
          <w:rFonts w:cs="Simplified Arabic" w:hint="cs"/>
          <w:rtl/>
        </w:rPr>
        <w:t xml:space="preserve"> </w:t>
      </w:r>
      <w:r w:rsidR="002216EF" w:rsidRPr="00E875E1">
        <w:rPr>
          <w:rFonts w:cs="Simplified Arabic" w:hint="cs"/>
          <w:rtl/>
        </w:rPr>
        <w:t xml:space="preserve">                                          </w:t>
      </w:r>
      <w:r w:rsidR="00080FC1" w:rsidRPr="00E875E1">
        <w:rPr>
          <w:rFonts w:cs="Simplified Arabic" w:hint="cs"/>
          <w:rtl/>
        </w:rPr>
        <w:t xml:space="preserve"> </w:t>
      </w:r>
      <w:r w:rsidR="002216EF" w:rsidRPr="00E875E1">
        <w:rPr>
          <w:rFonts w:cs="Simplified Arabic" w:hint="cs"/>
          <w:rtl/>
        </w:rPr>
        <w:t xml:space="preserve">   </w:t>
      </w:r>
    </w:p>
    <w:tbl>
      <w:tblPr>
        <w:bidiVisual/>
        <w:tblW w:w="8754" w:type="dxa"/>
        <w:tblInd w:w="-2" w:type="dxa"/>
        <w:tblLayout w:type="fixed"/>
        <w:tblLook w:val="0000"/>
      </w:tblPr>
      <w:tblGrid>
        <w:gridCol w:w="3935"/>
        <w:gridCol w:w="4819"/>
      </w:tblGrid>
      <w:tr w:rsidR="001A7FA2" w:rsidRPr="00E875E1" w:rsidTr="00BF6968">
        <w:trPr>
          <w:trHeight w:val="284"/>
        </w:trPr>
        <w:tc>
          <w:tcPr>
            <w:tcW w:w="3935" w:type="dxa"/>
            <w:vAlign w:val="center"/>
          </w:tcPr>
          <w:p w:rsidR="001A7FA2" w:rsidRPr="00E875E1" w:rsidRDefault="001A7FA2" w:rsidP="00BF6968">
            <w:pPr>
              <w:rPr>
                <w:rFonts w:cs="Simplified Arabic"/>
                <w:rtl/>
              </w:rPr>
            </w:pPr>
            <w:r w:rsidRPr="00E875E1">
              <w:rPr>
                <w:rFonts w:cs="Simplified Arabic"/>
                <w:rtl/>
              </w:rPr>
              <w:t xml:space="preserve">صفحة إلكترونية: </w:t>
            </w:r>
            <w:hyperlink r:id="rId9" w:history="1">
              <w:r w:rsidRPr="00E875E1">
                <w:t>http://www.pcbs.gov.ps</w:t>
              </w:r>
            </w:hyperlink>
            <w:r w:rsidR="002216EF" w:rsidRPr="00E875E1">
              <w:rPr>
                <w:rFonts w:cs="Simplified Arabic" w:hint="cs"/>
                <w:rtl/>
              </w:rPr>
              <w:t xml:space="preserve">      </w:t>
            </w:r>
          </w:p>
        </w:tc>
        <w:tc>
          <w:tcPr>
            <w:tcW w:w="4819" w:type="dxa"/>
            <w:vAlign w:val="center"/>
          </w:tcPr>
          <w:p w:rsidR="001A7FA2" w:rsidRPr="00E875E1" w:rsidRDefault="002216EF" w:rsidP="00471496">
            <w:pPr>
              <w:rPr>
                <w:rFonts w:ascii="Simplified Arabic" w:hAnsi="Simplified Arabic" w:cs="Simplified Arabic"/>
                <w:b/>
                <w:bCs/>
                <w:sz w:val="24"/>
                <w:szCs w:val="24"/>
                <w:rtl/>
              </w:rPr>
            </w:pPr>
            <w:r w:rsidRPr="00E875E1">
              <w:rPr>
                <w:rFonts w:ascii="Simplified Arabic" w:hAnsi="Simplified Arabic" w:cs="Simplified Arabic"/>
                <w:b/>
                <w:bCs/>
                <w:sz w:val="24"/>
                <w:szCs w:val="24"/>
                <w:rtl/>
              </w:rPr>
              <w:t xml:space="preserve">                      </w:t>
            </w:r>
            <w:r w:rsidR="00080FC1" w:rsidRPr="00E875E1">
              <w:rPr>
                <w:rFonts w:ascii="Simplified Arabic" w:hAnsi="Simplified Arabic" w:cs="Simplified Arabic"/>
                <w:b/>
                <w:bCs/>
                <w:sz w:val="24"/>
                <w:szCs w:val="24"/>
                <w:rtl/>
              </w:rPr>
              <w:t xml:space="preserve"> </w:t>
            </w:r>
            <w:r w:rsidRPr="00E875E1">
              <w:rPr>
                <w:rFonts w:ascii="Simplified Arabic" w:hAnsi="Simplified Arabic" w:cs="Simplified Arabic"/>
                <w:b/>
                <w:bCs/>
                <w:sz w:val="24"/>
                <w:szCs w:val="24"/>
                <w:rtl/>
              </w:rPr>
              <w:t xml:space="preserve">  </w:t>
            </w:r>
            <w:r w:rsidR="004E687F" w:rsidRPr="00E875E1">
              <w:rPr>
                <w:rFonts w:ascii="Simplified Arabic" w:hAnsi="Simplified Arabic" w:cs="Simplified Arabic" w:hint="cs"/>
                <w:b/>
                <w:bCs/>
                <w:sz w:val="24"/>
                <w:szCs w:val="24"/>
                <w:rtl/>
              </w:rPr>
              <w:t xml:space="preserve">   </w:t>
            </w:r>
            <w:r w:rsidR="004E687F" w:rsidRPr="00E875E1">
              <w:rPr>
                <w:rFonts w:ascii="Simplified Arabic" w:hAnsi="Simplified Arabic" w:cs="Simplified Arabic"/>
                <w:b/>
                <w:bCs/>
                <w:sz w:val="24"/>
                <w:szCs w:val="24"/>
                <w:rtl/>
              </w:rPr>
              <w:t>الرقم المرجعي:</w:t>
            </w:r>
            <w:r w:rsidR="00371F3A" w:rsidRPr="00E875E1">
              <w:rPr>
                <w:rFonts w:ascii="Simplified Arabic" w:hAnsi="Simplified Arabic" w:cs="Simplified Arabic" w:hint="cs"/>
                <w:sz w:val="24"/>
                <w:szCs w:val="24"/>
                <w:rtl/>
              </w:rPr>
              <w:t xml:space="preserve"> </w:t>
            </w:r>
            <w:r w:rsidR="00471496" w:rsidRPr="00471496">
              <w:rPr>
                <w:rFonts w:ascii="Simplified Arabic" w:hAnsi="Simplified Arabic" w:cs="Simplified Arabic"/>
                <w:b/>
                <w:bCs/>
                <w:sz w:val="24"/>
                <w:szCs w:val="24"/>
              </w:rPr>
              <w:t>2269</w:t>
            </w:r>
          </w:p>
        </w:tc>
      </w:tr>
    </w:tbl>
    <w:p w:rsidR="001E6FC6" w:rsidRPr="00E875E1" w:rsidRDefault="001E6FC6">
      <w:pPr>
        <w:pStyle w:val="Title"/>
        <w:rPr>
          <w:noProof/>
          <w:rtl/>
          <w:lang w:eastAsia="en-US"/>
        </w:rPr>
      </w:pPr>
    </w:p>
    <w:p w:rsidR="001B7A89" w:rsidRPr="00E875E1" w:rsidRDefault="00D0589B">
      <w:pPr>
        <w:pStyle w:val="Title"/>
        <w:rPr>
          <w:rtl/>
        </w:rPr>
      </w:pPr>
      <w:r>
        <w:rPr>
          <w:noProof/>
          <w:lang w:eastAsia="en-US"/>
        </w:rPr>
        <w:drawing>
          <wp:inline distT="0" distB="0" distL="0" distR="0">
            <wp:extent cx="3657600" cy="8562975"/>
            <wp:effectExtent l="19050" t="0" r="0" b="0"/>
            <wp:docPr id="3" name="Picture 0" descr="palestine 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alestine map.png"/>
                    <pic:cNvPicPr>
                      <a:picLocks noChangeAspect="1" noChangeArrowheads="1"/>
                    </pic:cNvPicPr>
                  </pic:nvPicPr>
                  <pic:blipFill>
                    <a:blip r:embed="rId10" cstate="print"/>
                    <a:srcRect/>
                    <a:stretch>
                      <a:fillRect/>
                    </a:stretch>
                  </pic:blipFill>
                  <pic:spPr bwMode="auto">
                    <a:xfrm>
                      <a:off x="0" y="0"/>
                      <a:ext cx="3657600" cy="8562975"/>
                    </a:xfrm>
                    <a:prstGeom prst="rect">
                      <a:avLst/>
                    </a:prstGeom>
                    <a:noFill/>
                    <a:ln w="9525">
                      <a:noFill/>
                      <a:miter lim="800000"/>
                      <a:headEnd/>
                      <a:tailEnd/>
                    </a:ln>
                  </pic:spPr>
                </pic:pic>
              </a:graphicData>
            </a:graphic>
          </wp:inline>
        </w:drawing>
      </w: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1E6FC6" w:rsidRPr="00E875E1" w:rsidRDefault="001E6FC6" w:rsidP="00BB23FF">
      <w:pPr>
        <w:pStyle w:val="Title"/>
        <w:rPr>
          <w:rtl/>
        </w:rPr>
      </w:pPr>
      <w:r w:rsidRPr="00E875E1">
        <w:rPr>
          <w:sz w:val="28"/>
          <w:szCs w:val="28"/>
          <w:rtl/>
        </w:rPr>
        <w:lastRenderedPageBreak/>
        <w:t>ش</w:t>
      </w:r>
      <w:r w:rsidRPr="00E875E1">
        <w:rPr>
          <w:rFonts w:hint="cs"/>
          <w:sz w:val="28"/>
          <w:szCs w:val="28"/>
          <w:rtl/>
        </w:rPr>
        <w:t>كر وتقدير</w:t>
      </w:r>
    </w:p>
    <w:p w:rsidR="00832949" w:rsidRPr="00E875E1" w:rsidRDefault="00832949" w:rsidP="00832949">
      <w:pPr>
        <w:ind w:left="849" w:right="709" w:firstLine="707"/>
        <w:jc w:val="lowKashida"/>
        <w:rPr>
          <w:rFonts w:cs="Simplified Arabic"/>
          <w:b/>
          <w:bCs/>
          <w:sz w:val="24"/>
          <w:szCs w:val="24"/>
          <w:rtl/>
        </w:rPr>
      </w:pPr>
    </w:p>
    <w:p w:rsidR="00832949" w:rsidRPr="00E875E1" w:rsidRDefault="00832949" w:rsidP="00EE0454">
      <w:pPr>
        <w:ind w:left="-1"/>
        <w:jc w:val="both"/>
        <w:rPr>
          <w:rFonts w:cs="Simplified Arabic"/>
          <w:b/>
          <w:bCs/>
          <w:sz w:val="24"/>
          <w:szCs w:val="24"/>
          <w:rtl/>
        </w:rPr>
      </w:pPr>
      <w:r w:rsidRPr="00E875E1">
        <w:rPr>
          <w:rFonts w:cs="Simplified Arabic"/>
          <w:b/>
          <w:bCs/>
          <w:sz w:val="24"/>
          <w:szCs w:val="24"/>
          <w:rtl/>
        </w:rPr>
        <w:t>يتقدم الجهاز المركزي للإحصاء الفلسطيني بالشكر والتقدير</w:t>
      </w:r>
      <w:r w:rsidRPr="00E875E1">
        <w:rPr>
          <w:rFonts w:cs="Simplified Arabic" w:hint="cs"/>
          <w:b/>
          <w:bCs/>
          <w:sz w:val="24"/>
          <w:szCs w:val="24"/>
          <w:rtl/>
        </w:rPr>
        <w:t xml:space="preserve"> إلى </w:t>
      </w:r>
      <w:r w:rsidR="00295652" w:rsidRPr="00E875E1">
        <w:rPr>
          <w:rFonts w:cs="Simplified Arabic" w:hint="cs"/>
          <w:b/>
          <w:bCs/>
          <w:i/>
          <w:iCs/>
          <w:sz w:val="24"/>
          <w:szCs w:val="24"/>
          <w:rtl/>
        </w:rPr>
        <w:t>جميع مصادر البيانات الخاصة بمسوح الأسعار</w:t>
      </w:r>
      <w:r w:rsidRPr="00E875E1">
        <w:rPr>
          <w:rFonts w:cs="Simplified Arabic" w:hint="cs"/>
          <w:b/>
          <w:bCs/>
          <w:sz w:val="24"/>
          <w:szCs w:val="24"/>
          <w:rtl/>
        </w:rPr>
        <w:t xml:space="preserve"> الذين ساهموا في إنجاح جمع بيانات المسح، والى جميع العاملين في هذا المسح لما أبدوه من حرص منقطع النظير أثناء تأدية واجبهم. </w:t>
      </w:r>
    </w:p>
    <w:p w:rsidR="00832949" w:rsidRPr="00E875E1" w:rsidRDefault="00832949" w:rsidP="00EE0454">
      <w:pPr>
        <w:ind w:left="-1"/>
        <w:jc w:val="both"/>
        <w:rPr>
          <w:rFonts w:cs="Simplified Arabic"/>
          <w:b/>
          <w:bCs/>
          <w:sz w:val="24"/>
          <w:szCs w:val="24"/>
          <w:rtl/>
        </w:rPr>
      </w:pPr>
      <w:r w:rsidRPr="00E875E1">
        <w:rPr>
          <w:rFonts w:cs="Simplified Arabic" w:hint="cs"/>
          <w:b/>
          <w:bCs/>
          <w:sz w:val="24"/>
          <w:szCs w:val="24"/>
          <w:rtl/>
        </w:rPr>
        <w:t xml:space="preserve">  </w:t>
      </w:r>
      <w:r w:rsidRPr="00E875E1">
        <w:rPr>
          <w:rFonts w:cs="Simplified Arabic"/>
          <w:b/>
          <w:bCs/>
          <w:sz w:val="24"/>
          <w:szCs w:val="24"/>
          <w:rtl/>
        </w:rPr>
        <w:t xml:space="preserve"> </w:t>
      </w:r>
    </w:p>
    <w:p w:rsidR="00832949" w:rsidRPr="00E875E1" w:rsidRDefault="00832949" w:rsidP="00295652">
      <w:pPr>
        <w:ind w:left="-1"/>
        <w:jc w:val="both"/>
        <w:rPr>
          <w:rFonts w:cs="Simplified Arabic"/>
          <w:b/>
          <w:bCs/>
          <w:sz w:val="24"/>
          <w:szCs w:val="24"/>
          <w:rtl/>
        </w:rPr>
      </w:pPr>
      <w:r w:rsidRPr="00E875E1">
        <w:rPr>
          <w:rFonts w:cs="Simplified Arabic" w:hint="cs"/>
          <w:b/>
          <w:bCs/>
          <w:sz w:val="24"/>
          <w:szCs w:val="24"/>
          <w:rtl/>
        </w:rPr>
        <w:t xml:space="preserve">لقد تم تخطيط وتنفيذ </w:t>
      </w:r>
      <w:r w:rsidR="00295652" w:rsidRPr="00E875E1">
        <w:rPr>
          <w:rFonts w:cs="Simplified Arabic" w:hint="cs"/>
          <w:b/>
          <w:bCs/>
          <w:sz w:val="24"/>
          <w:szCs w:val="24"/>
          <w:rtl/>
        </w:rPr>
        <w:t>مسوح الأسعار والأرقام القياسية 2016،</w:t>
      </w:r>
      <w:r w:rsidR="00B8473D" w:rsidRPr="00E875E1">
        <w:rPr>
          <w:rFonts w:cs="Simplified Arabic" w:hint="cs"/>
          <w:b/>
          <w:bCs/>
          <w:sz w:val="24"/>
          <w:szCs w:val="24"/>
          <w:rtl/>
        </w:rPr>
        <w:t xml:space="preserve"> </w:t>
      </w:r>
      <w:r w:rsidRPr="00E875E1">
        <w:rPr>
          <w:rFonts w:cs="Simplified Arabic" w:hint="cs"/>
          <w:b/>
          <w:bCs/>
          <w:sz w:val="24"/>
          <w:szCs w:val="24"/>
          <w:rtl/>
        </w:rPr>
        <w:t>بقيادة فريق فني من</w:t>
      </w:r>
      <w:r w:rsidRPr="00E875E1">
        <w:rPr>
          <w:rFonts w:cs="Simplified Arabic"/>
          <w:b/>
          <w:bCs/>
          <w:sz w:val="24"/>
          <w:szCs w:val="24"/>
          <w:rtl/>
        </w:rPr>
        <w:t xml:space="preserve"> الجهاز المركزي للإحصاء الفلسطيني</w:t>
      </w:r>
      <w:r w:rsidRPr="00E875E1">
        <w:rPr>
          <w:rFonts w:cs="Simplified Arabic" w:hint="cs"/>
          <w:b/>
          <w:bCs/>
          <w:sz w:val="24"/>
          <w:szCs w:val="24"/>
          <w:rtl/>
        </w:rPr>
        <w:t>، وبدعم مالي مشترك بين كل من دولة فلسطين ومجموعة التمويل الرئيسية للجهاز (</w:t>
      </w:r>
      <w:r w:rsidRPr="00E875E1">
        <w:rPr>
          <w:rFonts w:cs="Simplified Arabic"/>
          <w:b/>
          <w:bCs/>
          <w:sz w:val="24"/>
          <w:szCs w:val="24"/>
        </w:rPr>
        <w:t>CFG</w:t>
      </w:r>
      <w:r w:rsidRPr="00E875E1">
        <w:rPr>
          <w:rFonts w:cs="Simplified Arabic" w:hint="cs"/>
          <w:b/>
          <w:bCs/>
          <w:sz w:val="24"/>
          <w:szCs w:val="24"/>
          <w:rtl/>
        </w:rPr>
        <w:t>)</w:t>
      </w:r>
      <w:r w:rsidR="003D4583" w:rsidRPr="00E875E1">
        <w:rPr>
          <w:rFonts w:cs="Simplified Arabic" w:hint="cs"/>
          <w:b/>
          <w:bCs/>
          <w:sz w:val="24"/>
          <w:szCs w:val="24"/>
          <w:rtl/>
        </w:rPr>
        <w:t xml:space="preserve"> </w:t>
      </w:r>
      <w:r w:rsidRPr="00E875E1">
        <w:rPr>
          <w:rFonts w:cs="Simplified Arabic" w:hint="cs"/>
          <w:b/>
          <w:bCs/>
          <w:sz w:val="24"/>
          <w:szCs w:val="24"/>
          <w:rtl/>
        </w:rPr>
        <w:t xml:space="preserve">لعام </w:t>
      </w:r>
      <w:r w:rsidR="00295652" w:rsidRPr="00D41066">
        <w:rPr>
          <w:rFonts w:cs="Simplified Arabic" w:hint="cs"/>
          <w:b/>
          <w:bCs/>
          <w:sz w:val="24"/>
          <w:szCs w:val="24"/>
          <w:rtl/>
        </w:rPr>
        <w:t>2016</w:t>
      </w:r>
      <w:r w:rsidRPr="00E875E1">
        <w:rPr>
          <w:rFonts w:cs="Simplified Arabic" w:hint="cs"/>
          <w:b/>
          <w:bCs/>
          <w:sz w:val="24"/>
          <w:szCs w:val="24"/>
          <w:rtl/>
        </w:rPr>
        <w:t xml:space="preserve"> ممثلة بمكتب </w:t>
      </w:r>
      <w:proofErr w:type="spellStart"/>
      <w:r w:rsidRPr="00E875E1">
        <w:rPr>
          <w:rFonts w:cs="Simplified Arabic" w:hint="cs"/>
          <w:b/>
          <w:bCs/>
          <w:sz w:val="24"/>
          <w:szCs w:val="24"/>
          <w:rtl/>
        </w:rPr>
        <w:t>الممثلية</w:t>
      </w:r>
      <w:proofErr w:type="spellEnd"/>
      <w:r w:rsidRPr="00E875E1">
        <w:rPr>
          <w:rFonts w:cs="Simplified Arabic" w:hint="cs"/>
          <w:b/>
          <w:bCs/>
          <w:sz w:val="24"/>
          <w:szCs w:val="24"/>
          <w:rtl/>
        </w:rPr>
        <w:t xml:space="preserve"> النرويجية لدى دولة فلسطين، الوكالة السويسرية للتنمية والتعاون (</w:t>
      </w:r>
      <w:r w:rsidRPr="00E875E1">
        <w:rPr>
          <w:rFonts w:cs="Simplified Arabic"/>
          <w:b/>
          <w:bCs/>
          <w:sz w:val="24"/>
          <w:szCs w:val="24"/>
        </w:rPr>
        <w:t>SDC</w:t>
      </w:r>
      <w:r w:rsidRPr="00E875E1">
        <w:rPr>
          <w:rFonts w:cs="Simplified Arabic" w:hint="cs"/>
          <w:b/>
          <w:bCs/>
          <w:sz w:val="24"/>
          <w:szCs w:val="24"/>
          <w:rtl/>
        </w:rPr>
        <w:t>).</w:t>
      </w:r>
    </w:p>
    <w:p w:rsidR="00832949" w:rsidRPr="00E875E1" w:rsidRDefault="00832949" w:rsidP="00EE0454">
      <w:pPr>
        <w:ind w:left="-1"/>
        <w:jc w:val="both"/>
        <w:rPr>
          <w:rFonts w:cs="Simplified Arabic"/>
          <w:b/>
          <w:bCs/>
          <w:sz w:val="24"/>
          <w:szCs w:val="24"/>
          <w:rtl/>
        </w:rPr>
      </w:pPr>
    </w:p>
    <w:p w:rsidR="00832949" w:rsidRPr="00E875E1" w:rsidRDefault="00832949" w:rsidP="00292BDF">
      <w:pPr>
        <w:ind w:left="-1"/>
        <w:jc w:val="both"/>
        <w:rPr>
          <w:rFonts w:cs="Simplified Arabic"/>
          <w:b/>
          <w:bCs/>
          <w:sz w:val="24"/>
          <w:szCs w:val="24"/>
          <w:rtl/>
        </w:rPr>
      </w:pPr>
      <w:r w:rsidRPr="00E875E1">
        <w:rPr>
          <w:rFonts w:cs="Simplified Arabic"/>
          <w:b/>
          <w:bCs/>
          <w:sz w:val="24"/>
          <w:szCs w:val="24"/>
          <w:rtl/>
        </w:rPr>
        <w:t>يتقدم الجهاز المركزي للإحصاء الفلسطيني</w:t>
      </w:r>
      <w:r w:rsidRPr="00E875E1">
        <w:rPr>
          <w:rFonts w:cs="Simplified Arabic" w:hint="cs"/>
          <w:b/>
          <w:bCs/>
          <w:sz w:val="24"/>
          <w:szCs w:val="24"/>
          <w:rtl/>
        </w:rPr>
        <w:t xml:space="preserve"> بجزيل</w:t>
      </w:r>
      <w:r w:rsidRPr="00E875E1">
        <w:rPr>
          <w:rFonts w:cs="Simplified Arabic"/>
          <w:b/>
          <w:bCs/>
          <w:sz w:val="24"/>
          <w:szCs w:val="24"/>
          <w:rtl/>
        </w:rPr>
        <w:t xml:space="preserve"> </w:t>
      </w:r>
      <w:r w:rsidRPr="00E875E1">
        <w:rPr>
          <w:rFonts w:cs="Simplified Arabic" w:hint="cs"/>
          <w:b/>
          <w:bCs/>
          <w:sz w:val="24"/>
          <w:szCs w:val="24"/>
          <w:rtl/>
        </w:rPr>
        <w:t>الشكر</w:t>
      </w:r>
      <w:r w:rsidRPr="00E875E1">
        <w:rPr>
          <w:rFonts w:cs="Simplified Arabic"/>
          <w:b/>
          <w:bCs/>
          <w:sz w:val="24"/>
          <w:szCs w:val="24"/>
          <w:rtl/>
        </w:rPr>
        <w:t xml:space="preserve"> والتقدير</w:t>
      </w:r>
      <w:r w:rsidRPr="00E875E1">
        <w:rPr>
          <w:rFonts w:cs="Simplified Arabic" w:hint="cs"/>
          <w:b/>
          <w:bCs/>
          <w:sz w:val="24"/>
          <w:szCs w:val="24"/>
          <w:rtl/>
        </w:rPr>
        <w:t xml:space="preserve"> إلى أعضاء مجموعة التمويل الرئيسية للجهاز (</w:t>
      </w:r>
      <w:r w:rsidRPr="00E875E1">
        <w:rPr>
          <w:rFonts w:cs="Simplified Arabic"/>
          <w:b/>
          <w:bCs/>
          <w:sz w:val="24"/>
          <w:szCs w:val="24"/>
        </w:rPr>
        <w:t>CFG</w:t>
      </w:r>
      <w:r w:rsidRPr="00E875E1">
        <w:rPr>
          <w:rFonts w:cs="Simplified Arabic" w:hint="cs"/>
          <w:b/>
          <w:bCs/>
          <w:sz w:val="24"/>
          <w:szCs w:val="24"/>
          <w:rtl/>
        </w:rPr>
        <w:t xml:space="preserve">) الذين ساهموا بالتمويل على مساهمتهم القيمة في تنفيذ </w:t>
      </w:r>
      <w:r w:rsidR="00292BDF">
        <w:rPr>
          <w:rFonts w:cs="Simplified Arabic" w:hint="cs"/>
          <w:b/>
          <w:bCs/>
          <w:sz w:val="24"/>
          <w:szCs w:val="24"/>
          <w:rtl/>
        </w:rPr>
        <w:t>مسوح الأسعار</w:t>
      </w:r>
      <w:r w:rsidRPr="00E875E1">
        <w:rPr>
          <w:rFonts w:cs="Simplified Arabic" w:hint="cs"/>
          <w:b/>
          <w:bCs/>
          <w:sz w:val="24"/>
          <w:szCs w:val="24"/>
          <w:rtl/>
        </w:rPr>
        <w:t>.</w:t>
      </w:r>
    </w:p>
    <w:p w:rsidR="00832949" w:rsidRPr="00E875E1" w:rsidRDefault="00832949" w:rsidP="00832949">
      <w:pPr>
        <w:pStyle w:val="BodyText"/>
        <w:jc w:val="center"/>
        <w:rPr>
          <w:b/>
          <w:bCs/>
          <w:rtl/>
        </w:rPr>
      </w:pPr>
    </w:p>
    <w:p w:rsidR="00832949" w:rsidRPr="00E875E1" w:rsidRDefault="00832949" w:rsidP="00832949">
      <w:pPr>
        <w:pStyle w:val="BodyText"/>
        <w:rPr>
          <w:sz w:val="28"/>
          <w:rtl/>
        </w:rPr>
      </w:pPr>
    </w:p>
    <w:p w:rsidR="00832949" w:rsidRPr="00E875E1" w:rsidRDefault="00832949" w:rsidP="00832949">
      <w:pPr>
        <w:pStyle w:val="BodyText"/>
        <w:rPr>
          <w:rtl/>
        </w:rPr>
      </w:pPr>
    </w:p>
    <w:p w:rsidR="00832949" w:rsidRPr="00E875E1" w:rsidRDefault="00832949">
      <w:pPr>
        <w:rPr>
          <w:rFonts w:cs="Simplified Arabic"/>
          <w:rtl/>
        </w:rPr>
        <w:sectPr w:rsidR="00832949" w:rsidRPr="00E875E1" w:rsidSect="00D66023">
          <w:headerReference w:type="default" r:id="rId11"/>
          <w:endnotePr>
            <w:numFmt w:val="decimal"/>
          </w:endnotePr>
          <w:pgSz w:w="11907" w:h="16840" w:code="9"/>
          <w:pgMar w:top="1418" w:right="1418" w:bottom="1418" w:left="1418" w:header="709" w:footer="709" w:gutter="0"/>
          <w:cols w:space="709"/>
          <w:titlePg/>
          <w:bidi/>
          <w:docGrid w:linePitch="272"/>
        </w:sectPr>
      </w:pPr>
      <w:r w:rsidRPr="00E875E1">
        <w:rPr>
          <w:rFonts w:cs="Simplified Arabic" w:hint="cs"/>
          <w:sz w:val="28"/>
          <w:rtl/>
        </w:rPr>
        <w:t xml:space="preserve"> </w:t>
      </w: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1E6FC6" w:rsidRPr="00E875E1" w:rsidRDefault="001E6FC6">
      <w:pPr>
        <w:jc w:val="center"/>
        <w:rPr>
          <w:rFonts w:cs="Simplified Arabic"/>
          <w:b/>
          <w:bCs/>
          <w:sz w:val="28"/>
          <w:szCs w:val="28"/>
          <w:rtl/>
        </w:rPr>
      </w:pPr>
      <w:r w:rsidRPr="00E875E1">
        <w:rPr>
          <w:rFonts w:cs="Simplified Arabic" w:hint="cs"/>
          <w:b/>
          <w:bCs/>
          <w:sz w:val="28"/>
          <w:szCs w:val="28"/>
          <w:rtl/>
        </w:rPr>
        <w:lastRenderedPageBreak/>
        <w:t xml:space="preserve">فريق العمل </w:t>
      </w:r>
    </w:p>
    <w:p w:rsidR="001D4C5E" w:rsidRPr="00E875E1" w:rsidRDefault="001D4C5E">
      <w:pPr>
        <w:jc w:val="center"/>
        <w:rPr>
          <w:rFonts w:cs="Simplified Arabic"/>
          <w:b/>
          <w:bCs/>
          <w:sz w:val="24"/>
          <w:szCs w:val="24"/>
          <w:rtl/>
        </w:rPr>
      </w:pPr>
    </w:p>
    <w:tbl>
      <w:tblPr>
        <w:bidiVisual/>
        <w:tblW w:w="0" w:type="auto"/>
        <w:jc w:val="center"/>
        <w:tblLook w:val="04A0"/>
      </w:tblPr>
      <w:tblGrid>
        <w:gridCol w:w="2800"/>
        <w:gridCol w:w="6487"/>
      </w:tblGrid>
      <w:tr w:rsidR="001D4C5E" w:rsidRPr="00E875E1" w:rsidTr="00421ADD">
        <w:trPr>
          <w:trHeight w:val="312"/>
          <w:jc w:val="center"/>
        </w:trPr>
        <w:tc>
          <w:tcPr>
            <w:tcW w:w="2800" w:type="dxa"/>
          </w:tcPr>
          <w:p w:rsidR="001D4C5E" w:rsidRPr="00E875E1" w:rsidRDefault="001D4C5E" w:rsidP="00040EA0">
            <w:pPr>
              <w:rPr>
                <w:rFonts w:ascii="Simplified Arabic" w:eastAsia="Calibri" w:hAnsi="Simplified Arabic" w:cs="Simplified Arabic"/>
                <w:sz w:val="24"/>
                <w:szCs w:val="24"/>
                <w:rtl/>
              </w:rPr>
            </w:pPr>
          </w:p>
        </w:tc>
        <w:tc>
          <w:tcPr>
            <w:tcW w:w="6487" w:type="dxa"/>
          </w:tcPr>
          <w:p w:rsidR="001D4C5E" w:rsidRPr="00E875E1" w:rsidRDefault="001D4C5E" w:rsidP="00040EA0">
            <w:pPr>
              <w:rPr>
                <w:rFonts w:ascii="Simplified Arabic" w:eastAsia="Calibri" w:hAnsi="Simplified Arabic" w:cs="Simplified Arabic"/>
                <w:sz w:val="24"/>
                <w:szCs w:val="24"/>
                <w:rtl/>
              </w:rPr>
            </w:pPr>
          </w:p>
        </w:tc>
      </w:tr>
      <w:tr w:rsidR="001D4C5E" w:rsidRPr="00E875E1" w:rsidTr="00421ADD">
        <w:trPr>
          <w:trHeight w:val="312"/>
          <w:jc w:val="center"/>
        </w:trPr>
        <w:tc>
          <w:tcPr>
            <w:tcW w:w="2800" w:type="dxa"/>
          </w:tcPr>
          <w:p w:rsidR="001D4C5E" w:rsidRPr="00E875E1" w:rsidRDefault="001D4C5E" w:rsidP="009068C3">
            <w:pPr>
              <w:numPr>
                <w:ilvl w:val="0"/>
                <w:numId w:val="1"/>
              </w:numPr>
              <w:tabs>
                <w:tab w:val="clear" w:pos="720"/>
                <w:tab w:val="num" w:pos="282"/>
              </w:tabs>
              <w:ind w:right="0" w:hanging="720"/>
              <w:jc w:val="lowKashida"/>
              <w:rPr>
                <w:rFonts w:ascii="Simplified Arabic" w:eastAsia="Calibri" w:hAnsi="Simplified Arabic" w:cs="Simplified Arabic"/>
                <w:b/>
                <w:bCs/>
                <w:sz w:val="24"/>
                <w:szCs w:val="24"/>
                <w:rtl/>
              </w:rPr>
            </w:pPr>
            <w:r w:rsidRPr="00E875E1">
              <w:rPr>
                <w:rFonts w:ascii="Simplified Arabic" w:eastAsia="Calibri" w:hAnsi="Simplified Arabic" w:cs="Simplified Arabic"/>
                <w:b/>
                <w:bCs/>
                <w:sz w:val="24"/>
                <w:szCs w:val="24"/>
                <w:rtl/>
              </w:rPr>
              <w:t>اللجنة الفنية</w:t>
            </w:r>
          </w:p>
        </w:tc>
        <w:tc>
          <w:tcPr>
            <w:tcW w:w="6487" w:type="dxa"/>
          </w:tcPr>
          <w:p w:rsidR="001D4C5E" w:rsidRPr="00E875E1" w:rsidRDefault="001D4C5E" w:rsidP="00040EA0">
            <w:pPr>
              <w:rPr>
                <w:rFonts w:ascii="Simplified Arabic" w:eastAsia="Calibri" w:hAnsi="Simplified Arabic" w:cs="Simplified Arabic"/>
                <w:sz w:val="24"/>
                <w:szCs w:val="24"/>
                <w:rtl/>
              </w:rPr>
            </w:pPr>
          </w:p>
        </w:tc>
      </w:tr>
      <w:tr w:rsidR="001D4C5E" w:rsidRPr="00E875E1" w:rsidTr="00421ADD">
        <w:trPr>
          <w:trHeight w:val="312"/>
          <w:jc w:val="center"/>
        </w:trPr>
        <w:tc>
          <w:tcPr>
            <w:tcW w:w="2800" w:type="dxa"/>
          </w:tcPr>
          <w:p w:rsidR="00AF469B" w:rsidRPr="00E875E1" w:rsidRDefault="00443C45"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 xml:space="preserve">أشرف </w:t>
            </w:r>
            <w:proofErr w:type="spellStart"/>
            <w:r w:rsidRPr="00E875E1">
              <w:rPr>
                <w:rFonts w:ascii="Simplified Arabic" w:eastAsia="Calibri" w:hAnsi="Simplified Arabic" w:cs="Simplified Arabic" w:hint="cs"/>
                <w:sz w:val="24"/>
                <w:szCs w:val="24"/>
                <w:rtl/>
              </w:rPr>
              <w:t>سمارة</w:t>
            </w:r>
            <w:proofErr w:type="spellEnd"/>
          </w:p>
          <w:p w:rsidR="00443C45" w:rsidRPr="00E875E1" w:rsidRDefault="00443C45"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أسيل زيدان</w:t>
            </w:r>
          </w:p>
          <w:p w:rsidR="00443C45" w:rsidRPr="00E875E1" w:rsidRDefault="00443C45"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محمد الصيرفي</w:t>
            </w:r>
          </w:p>
          <w:p w:rsidR="00443C45" w:rsidRPr="00E875E1" w:rsidRDefault="00443C45"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 xml:space="preserve">محمد </w:t>
            </w:r>
            <w:proofErr w:type="spellStart"/>
            <w:r w:rsidRPr="00E875E1">
              <w:rPr>
                <w:rFonts w:ascii="Simplified Arabic" w:eastAsia="Calibri" w:hAnsi="Simplified Arabic" w:cs="Simplified Arabic" w:hint="cs"/>
                <w:sz w:val="24"/>
                <w:szCs w:val="24"/>
                <w:rtl/>
              </w:rPr>
              <w:t>عبيات</w:t>
            </w:r>
            <w:proofErr w:type="spellEnd"/>
          </w:p>
          <w:p w:rsidR="00443C45" w:rsidRPr="00E875E1" w:rsidRDefault="00443C45"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 xml:space="preserve">عبد المنعم </w:t>
            </w:r>
            <w:proofErr w:type="spellStart"/>
            <w:r w:rsidRPr="00E875E1">
              <w:rPr>
                <w:rFonts w:ascii="Simplified Arabic" w:eastAsia="Calibri" w:hAnsi="Simplified Arabic" w:cs="Simplified Arabic" w:hint="cs"/>
                <w:sz w:val="24"/>
                <w:szCs w:val="24"/>
                <w:rtl/>
              </w:rPr>
              <w:t>جلبوش</w:t>
            </w:r>
            <w:proofErr w:type="spellEnd"/>
          </w:p>
          <w:p w:rsidR="00443C45" w:rsidRPr="00E875E1" w:rsidRDefault="00443C45"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 xml:space="preserve">دعاء </w:t>
            </w:r>
            <w:proofErr w:type="spellStart"/>
            <w:r w:rsidRPr="00E875E1">
              <w:rPr>
                <w:rFonts w:ascii="Simplified Arabic" w:eastAsia="Calibri" w:hAnsi="Simplified Arabic" w:cs="Simplified Arabic" w:hint="cs"/>
                <w:sz w:val="24"/>
                <w:szCs w:val="24"/>
                <w:rtl/>
              </w:rPr>
              <w:t>حواورة</w:t>
            </w:r>
            <w:proofErr w:type="spellEnd"/>
          </w:p>
          <w:p w:rsidR="00443C45" w:rsidRPr="00E875E1" w:rsidRDefault="00443C45"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عبير الشيخ حسن</w:t>
            </w:r>
          </w:p>
          <w:p w:rsidR="00443C45" w:rsidRPr="00E875E1" w:rsidRDefault="00443C45"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فادي عمارنة</w:t>
            </w:r>
          </w:p>
        </w:tc>
        <w:tc>
          <w:tcPr>
            <w:tcW w:w="6487" w:type="dxa"/>
          </w:tcPr>
          <w:p w:rsidR="001D4C5E" w:rsidRPr="00E875E1" w:rsidRDefault="00443C45" w:rsidP="00040EA0">
            <w:pPr>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رئيس اللجنة</w:t>
            </w:r>
          </w:p>
        </w:tc>
      </w:tr>
      <w:tr w:rsidR="00FD4E46" w:rsidRPr="00E875E1" w:rsidTr="00421ADD">
        <w:trPr>
          <w:trHeight w:val="312"/>
          <w:jc w:val="center"/>
        </w:trPr>
        <w:tc>
          <w:tcPr>
            <w:tcW w:w="2800" w:type="dxa"/>
          </w:tcPr>
          <w:p w:rsidR="00FD4E46" w:rsidRPr="00E875E1" w:rsidRDefault="00FD4E46" w:rsidP="008A1FDB">
            <w:pPr>
              <w:ind w:right="720"/>
              <w:jc w:val="lowKashida"/>
              <w:rPr>
                <w:rFonts w:ascii="Simplified Arabic" w:eastAsia="Calibri" w:hAnsi="Simplified Arabic" w:cs="Simplified Arabic"/>
                <w:b/>
                <w:bCs/>
                <w:sz w:val="24"/>
                <w:szCs w:val="24"/>
                <w:rtl/>
              </w:rPr>
            </w:pPr>
          </w:p>
        </w:tc>
        <w:tc>
          <w:tcPr>
            <w:tcW w:w="6487" w:type="dxa"/>
          </w:tcPr>
          <w:p w:rsidR="00FD4E46" w:rsidRPr="00E875E1" w:rsidRDefault="00FD4E46" w:rsidP="00FD4E46">
            <w:pPr>
              <w:rPr>
                <w:rFonts w:ascii="Simplified Arabic" w:eastAsia="Calibri" w:hAnsi="Simplified Arabic" w:cs="Simplified Arabic"/>
                <w:sz w:val="24"/>
                <w:szCs w:val="24"/>
                <w:rtl/>
              </w:rPr>
            </w:pPr>
          </w:p>
        </w:tc>
      </w:tr>
      <w:tr w:rsidR="001D4C5E" w:rsidRPr="00E875E1" w:rsidTr="00421ADD">
        <w:trPr>
          <w:trHeight w:val="312"/>
          <w:jc w:val="center"/>
        </w:trPr>
        <w:tc>
          <w:tcPr>
            <w:tcW w:w="2800" w:type="dxa"/>
          </w:tcPr>
          <w:p w:rsidR="001D4C5E" w:rsidRPr="00E875E1" w:rsidRDefault="001D4C5E" w:rsidP="009068C3">
            <w:pPr>
              <w:numPr>
                <w:ilvl w:val="0"/>
                <w:numId w:val="1"/>
              </w:numPr>
              <w:tabs>
                <w:tab w:val="clear" w:pos="720"/>
                <w:tab w:val="num" w:pos="282"/>
              </w:tabs>
              <w:ind w:right="0" w:hanging="720"/>
              <w:jc w:val="lowKashida"/>
              <w:rPr>
                <w:rFonts w:ascii="Simplified Arabic" w:eastAsia="Calibri" w:hAnsi="Simplified Arabic" w:cs="Simplified Arabic"/>
                <w:b/>
                <w:bCs/>
                <w:sz w:val="24"/>
                <w:szCs w:val="24"/>
                <w:rtl/>
              </w:rPr>
            </w:pPr>
            <w:r w:rsidRPr="00E875E1">
              <w:rPr>
                <w:rFonts w:ascii="Simplified Arabic" w:eastAsia="Calibri" w:hAnsi="Simplified Arabic" w:cs="Simplified Arabic"/>
                <w:b/>
                <w:bCs/>
                <w:sz w:val="24"/>
                <w:szCs w:val="24"/>
                <w:rtl/>
              </w:rPr>
              <w:t>إعداد التقرير</w:t>
            </w:r>
          </w:p>
        </w:tc>
        <w:tc>
          <w:tcPr>
            <w:tcW w:w="6487" w:type="dxa"/>
          </w:tcPr>
          <w:p w:rsidR="001D4C5E" w:rsidRPr="00E875E1" w:rsidRDefault="001D4C5E" w:rsidP="00040EA0">
            <w:pPr>
              <w:rPr>
                <w:rFonts w:ascii="Simplified Arabic" w:eastAsia="Calibri" w:hAnsi="Simplified Arabic" w:cs="Simplified Arabic"/>
                <w:sz w:val="24"/>
                <w:szCs w:val="24"/>
                <w:rtl/>
              </w:rPr>
            </w:pPr>
          </w:p>
        </w:tc>
      </w:tr>
      <w:tr w:rsidR="001D4C5E" w:rsidRPr="00E875E1" w:rsidTr="00421ADD">
        <w:trPr>
          <w:trHeight w:val="312"/>
          <w:jc w:val="center"/>
        </w:trPr>
        <w:tc>
          <w:tcPr>
            <w:tcW w:w="2800" w:type="dxa"/>
          </w:tcPr>
          <w:p w:rsidR="001D4C5E" w:rsidRPr="00E875E1" w:rsidRDefault="00443C45"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دعاء البرغوثي</w:t>
            </w:r>
          </w:p>
          <w:p w:rsidR="00443C45" w:rsidRPr="00E875E1" w:rsidRDefault="00443C45"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عبير الشيخ حسن</w:t>
            </w:r>
          </w:p>
          <w:p w:rsidR="00443C45" w:rsidRPr="00E875E1" w:rsidRDefault="00443C45"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فادي عمارنة</w:t>
            </w:r>
          </w:p>
        </w:tc>
        <w:tc>
          <w:tcPr>
            <w:tcW w:w="6487" w:type="dxa"/>
          </w:tcPr>
          <w:p w:rsidR="001D4C5E" w:rsidRPr="00E875E1" w:rsidRDefault="001D4C5E"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AF469B" w:rsidP="008A1FDB">
            <w:pPr>
              <w:ind w:right="720"/>
              <w:jc w:val="lowKashida"/>
              <w:rPr>
                <w:rFonts w:ascii="Simplified Arabic" w:eastAsia="Calibri" w:hAnsi="Simplified Arabic" w:cs="Simplified Arabic"/>
                <w:b/>
                <w:bCs/>
                <w:sz w:val="24"/>
                <w:szCs w:val="24"/>
                <w:rtl/>
              </w:rPr>
            </w:pP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AF469B" w:rsidP="009068C3">
            <w:pPr>
              <w:numPr>
                <w:ilvl w:val="0"/>
                <w:numId w:val="2"/>
              </w:numPr>
              <w:tabs>
                <w:tab w:val="clear" w:pos="720"/>
              </w:tabs>
              <w:ind w:left="282" w:right="0" w:hanging="282"/>
              <w:jc w:val="lowKashida"/>
              <w:rPr>
                <w:rFonts w:ascii="Simplified Arabic" w:eastAsia="Calibri" w:hAnsi="Simplified Arabic" w:cs="Simplified Arabic"/>
                <w:b/>
                <w:bCs/>
                <w:sz w:val="24"/>
                <w:szCs w:val="24"/>
                <w:rtl/>
              </w:rPr>
            </w:pPr>
            <w:r w:rsidRPr="00E875E1">
              <w:rPr>
                <w:rFonts w:ascii="Simplified Arabic" w:eastAsia="Calibri" w:hAnsi="Simplified Arabic" w:cs="Simplified Arabic"/>
                <w:b/>
                <w:bCs/>
                <w:sz w:val="24"/>
                <w:szCs w:val="24"/>
                <w:rtl/>
              </w:rPr>
              <w:t>تدقيق معايير النشر</w:t>
            </w: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443C45"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 xml:space="preserve">حنان </w:t>
            </w:r>
            <w:proofErr w:type="spellStart"/>
            <w:r w:rsidRPr="00E875E1">
              <w:rPr>
                <w:rFonts w:ascii="Simplified Arabic" w:eastAsia="Calibri" w:hAnsi="Simplified Arabic" w:cs="Simplified Arabic" w:hint="cs"/>
                <w:sz w:val="24"/>
                <w:szCs w:val="24"/>
                <w:rtl/>
              </w:rPr>
              <w:t>جناجرة</w:t>
            </w:r>
            <w:proofErr w:type="spellEnd"/>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894A68" w:rsidRPr="00E875E1" w:rsidTr="00421ADD">
        <w:trPr>
          <w:trHeight w:val="312"/>
          <w:jc w:val="center"/>
        </w:trPr>
        <w:tc>
          <w:tcPr>
            <w:tcW w:w="2800" w:type="dxa"/>
          </w:tcPr>
          <w:p w:rsidR="00894A68" w:rsidRPr="00E875E1" w:rsidRDefault="00894A68" w:rsidP="008A1FDB">
            <w:pPr>
              <w:ind w:right="720"/>
              <w:jc w:val="lowKashida"/>
              <w:rPr>
                <w:rFonts w:ascii="Simplified Arabic" w:eastAsia="Calibri" w:hAnsi="Simplified Arabic" w:cs="Simplified Arabic"/>
                <w:b/>
                <w:bCs/>
                <w:sz w:val="24"/>
                <w:szCs w:val="24"/>
                <w:rtl/>
              </w:rPr>
            </w:pPr>
          </w:p>
        </w:tc>
        <w:tc>
          <w:tcPr>
            <w:tcW w:w="6487" w:type="dxa"/>
          </w:tcPr>
          <w:p w:rsidR="00894A68" w:rsidRPr="00E875E1" w:rsidRDefault="00894A68" w:rsidP="00894A68">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AF469B" w:rsidP="009068C3">
            <w:pPr>
              <w:numPr>
                <w:ilvl w:val="0"/>
                <w:numId w:val="2"/>
              </w:numPr>
              <w:tabs>
                <w:tab w:val="clear" w:pos="720"/>
              </w:tabs>
              <w:ind w:left="282" w:right="0" w:hanging="282"/>
              <w:jc w:val="lowKashida"/>
              <w:rPr>
                <w:rFonts w:ascii="Simplified Arabic" w:eastAsia="Calibri" w:hAnsi="Simplified Arabic" w:cs="Simplified Arabic"/>
                <w:b/>
                <w:bCs/>
                <w:sz w:val="24"/>
                <w:szCs w:val="24"/>
                <w:rtl/>
              </w:rPr>
            </w:pPr>
            <w:r w:rsidRPr="00E875E1">
              <w:rPr>
                <w:rFonts w:ascii="Simplified Arabic" w:eastAsia="Calibri" w:hAnsi="Simplified Arabic" w:cs="Simplified Arabic"/>
                <w:b/>
                <w:bCs/>
                <w:sz w:val="24"/>
                <w:szCs w:val="24"/>
                <w:rtl/>
              </w:rPr>
              <w:t xml:space="preserve">المراجعة الأولية </w:t>
            </w: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443C45" w:rsidP="008A1FDB">
            <w:pPr>
              <w:ind w:left="282" w:right="720"/>
              <w:jc w:val="lowKashida"/>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أسيل زيدان</w:t>
            </w:r>
          </w:p>
          <w:p w:rsidR="00443C45" w:rsidRPr="00E875E1" w:rsidRDefault="00443C45" w:rsidP="008A1FDB">
            <w:pPr>
              <w:ind w:left="282" w:right="720"/>
              <w:jc w:val="lowKashida"/>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 xml:space="preserve">أشرف </w:t>
            </w:r>
            <w:proofErr w:type="spellStart"/>
            <w:r w:rsidRPr="00E875E1">
              <w:rPr>
                <w:rFonts w:ascii="Simplified Arabic" w:eastAsia="Calibri" w:hAnsi="Simplified Arabic" w:cs="Simplified Arabic" w:hint="cs"/>
                <w:sz w:val="24"/>
                <w:szCs w:val="24"/>
                <w:rtl/>
              </w:rPr>
              <w:t>سمارة</w:t>
            </w:r>
            <w:proofErr w:type="spellEnd"/>
          </w:p>
          <w:p w:rsidR="00443C45" w:rsidRPr="00E875E1" w:rsidRDefault="00443C45" w:rsidP="008A1FDB">
            <w:pPr>
              <w:ind w:left="282" w:right="720"/>
              <w:jc w:val="lowKashida"/>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د. صالح الكفري</w:t>
            </w: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AF469B" w:rsidP="008A1FDB">
            <w:pPr>
              <w:ind w:left="282"/>
              <w:rPr>
                <w:rFonts w:ascii="Simplified Arabic" w:eastAsia="Calibri" w:hAnsi="Simplified Arabic" w:cs="Simplified Arabic"/>
                <w:sz w:val="24"/>
                <w:szCs w:val="24"/>
                <w:rtl/>
              </w:rPr>
            </w:pP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AF469B" w:rsidP="009068C3">
            <w:pPr>
              <w:numPr>
                <w:ilvl w:val="0"/>
                <w:numId w:val="2"/>
              </w:numPr>
              <w:tabs>
                <w:tab w:val="clear" w:pos="720"/>
              </w:tabs>
              <w:ind w:left="282" w:right="0" w:hanging="282"/>
              <w:jc w:val="lowKashida"/>
              <w:rPr>
                <w:rFonts w:ascii="Simplified Arabic" w:eastAsia="Calibri" w:hAnsi="Simplified Arabic" w:cs="Simplified Arabic"/>
                <w:sz w:val="24"/>
                <w:szCs w:val="24"/>
                <w:rtl/>
              </w:rPr>
            </w:pPr>
            <w:r w:rsidRPr="00E875E1">
              <w:rPr>
                <w:rFonts w:ascii="Simplified Arabic" w:eastAsia="Calibri" w:hAnsi="Simplified Arabic" w:cs="Simplified Arabic"/>
                <w:b/>
                <w:bCs/>
                <w:sz w:val="24"/>
                <w:szCs w:val="24"/>
                <w:rtl/>
              </w:rPr>
              <w:t>المراجعة النهائية</w:t>
            </w: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443C45" w:rsidP="008A1FDB">
            <w:pPr>
              <w:ind w:left="282" w:right="720"/>
              <w:jc w:val="lowKashida"/>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 xml:space="preserve">محمد </w:t>
            </w:r>
            <w:proofErr w:type="spellStart"/>
            <w:r w:rsidRPr="00E875E1">
              <w:rPr>
                <w:rFonts w:ascii="Simplified Arabic" w:eastAsia="Calibri" w:hAnsi="Simplified Arabic" w:cs="Simplified Arabic" w:hint="cs"/>
                <w:sz w:val="24"/>
                <w:szCs w:val="24"/>
                <w:rtl/>
              </w:rPr>
              <w:t>قلالوة</w:t>
            </w:r>
            <w:proofErr w:type="spellEnd"/>
          </w:p>
        </w:tc>
        <w:tc>
          <w:tcPr>
            <w:tcW w:w="6487" w:type="dxa"/>
          </w:tcPr>
          <w:p w:rsidR="00AF469B" w:rsidRPr="00E875E1" w:rsidRDefault="00AF469B" w:rsidP="008A1FDB">
            <w:pPr>
              <w:ind w:right="720"/>
              <w:jc w:val="lowKashida"/>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AF469B" w:rsidP="008A1FDB">
            <w:pPr>
              <w:ind w:left="360" w:right="720"/>
              <w:jc w:val="lowKashida"/>
              <w:rPr>
                <w:rFonts w:ascii="Simplified Arabic" w:eastAsia="Calibri" w:hAnsi="Simplified Arabic" w:cs="Simplified Arabic"/>
                <w:sz w:val="24"/>
                <w:szCs w:val="24"/>
                <w:rtl/>
              </w:rPr>
            </w:pP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AF469B" w:rsidP="009068C3">
            <w:pPr>
              <w:numPr>
                <w:ilvl w:val="0"/>
                <w:numId w:val="2"/>
              </w:numPr>
              <w:tabs>
                <w:tab w:val="clear" w:pos="720"/>
              </w:tabs>
              <w:ind w:left="282" w:right="0" w:hanging="282"/>
              <w:jc w:val="lowKashida"/>
              <w:rPr>
                <w:rFonts w:ascii="Simplified Arabic" w:eastAsia="Calibri" w:hAnsi="Simplified Arabic" w:cs="Simplified Arabic"/>
                <w:sz w:val="24"/>
                <w:szCs w:val="24"/>
                <w:rtl/>
              </w:rPr>
            </w:pPr>
            <w:r w:rsidRPr="00E875E1">
              <w:rPr>
                <w:rFonts w:ascii="Simplified Arabic" w:eastAsia="Calibri" w:hAnsi="Simplified Arabic" w:cs="Simplified Arabic"/>
                <w:b/>
                <w:bCs/>
                <w:sz w:val="24"/>
                <w:szCs w:val="24"/>
                <w:rtl/>
              </w:rPr>
              <w:t>الإشراف العام</w:t>
            </w: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894A68" w:rsidP="008A1FDB">
            <w:pPr>
              <w:ind w:left="282"/>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علا عوض</w:t>
            </w:r>
          </w:p>
        </w:tc>
        <w:tc>
          <w:tcPr>
            <w:tcW w:w="6487" w:type="dxa"/>
            <w:vAlign w:val="center"/>
          </w:tcPr>
          <w:p w:rsidR="00AF469B" w:rsidRPr="00E875E1" w:rsidRDefault="00894A68" w:rsidP="00504005">
            <w:pPr>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رئيس الجهاز</w:t>
            </w:r>
          </w:p>
        </w:tc>
      </w:tr>
    </w:tbl>
    <w:p w:rsidR="005F67E9" w:rsidRPr="00E875E1" w:rsidRDefault="005F67E9">
      <w:pPr>
        <w:jc w:val="center"/>
        <w:rPr>
          <w:rFonts w:cs="Simplified Arabic"/>
          <w:b/>
          <w:bCs/>
          <w:sz w:val="28"/>
          <w:szCs w:val="28"/>
          <w:rtl/>
        </w:rPr>
      </w:pPr>
    </w:p>
    <w:p w:rsidR="00443C45" w:rsidRPr="00E875E1" w:rsidRDefault="00443C45">
      <w:pPr>
        <w:jc w:val="center"/>
        <w:rPr>
          <w:rFonts w:cs="Simplified Arabic"/>
          <w:b/>
          <w:bCs/>
          <w:sz w:val="28"/>
          <w:szCs w:val="28"/>
          <w:rtl/>
        </w:rPr>
      </w:pPr>
    </w:p>
    <w:p w:rsidR="00443C45" w:rsidRPr="00E875E1" w:rsidRDefault="00443C45">
      <w:pPr>
        <w:jc w:val="center"/>
        <w:rPr>
          <w:rFonts w:cs="Simplified Arabic"/>
          <w:b/>
          <w:bCs/>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BB23FF" w:rsidRPr="00E875E1" w:rsidRDefault="00BB23FF" w:rsidP="00083AC2">
      <w:pPr>
        <w:pStyle w:val="Title"/>
        <w:rPr>
          <w:rtl/>
        </w:rPr>
      </w:pPr>
      <w:r w:rsidRPr="00E875E1">
        <w:rPr>
          <w:rFonts w:hint="cs"/>
          <w:sz w:val="28"/>
          <w:szCs w:val="28"/>
          <w:rtl/>
        </w:rPr>
        <w:lastRenderedPageBreak/>
        <w:t xml:space="preserve">تنويه </w:t>
      </w:r>
      <w:r w:rsidR="00083AC2" w:rsidRPr="00E875E1">
        <w:rPr>
          <w:rFonts w:hint="cs"/>
          <w:sz w:val="28"/>
          <w:szCs w:val="28"/>
          <w:rtl/>
        </w:rPr>
        <w:t>للمستخدمين</w:t>
      </w:r>
    </w:p>
    <w:p w:rsidR="00443C45" w:rsidRPr="00E875E1" w:rsidRDefault="00443C45" w:rsidP="00443C45">
      <w:pPr>
        <w:jc w:val="center"/>
        <w:rPr>
          <w:rFonts w:cs="Simplified Arabic"/>
          <w:sz w:val="22"/>
          <w:szCs w:val="22"/>
          <w:rtl/>
        </w:rPr>
      </w:pPr>
    </w:p>
    <w:p w:rsidR="00443C45" w:rsidRPr="00E875E1" w:rsidRDefault="00443C45" w:rsidP="00AF1E8F">
      <w:pPr>
        <w:pStyle w:val="BodyText"/>
        <w:numPr>
          <w:ilvl w:val="0"/>
          <w:numId w:val="7"/>
        </w:numPr>
        <w:ind w:left="566" w:hanging="426"/>
        <w:rPr>
          <w:rtl/>
        </w:rPr>
      </w:pPr>
      <w:r w:rsidRPr="00E875E1">
        <w:rPr>
          <w:rtl/>
        </w:rPr>
        <w:t xml:space="preserve">نظراً للتفاوت في الأسعار </w:t>
      </w:r>
      <w:r w:rsidRPr="00E875E1">
        <w:rPr>
          <w:rFonts w:hint="cs"/>
          <w:rtl/>
        </w:rPr>
        <w:t>والأهمية النسبية للسلع والخدمات</w:t>
      </w:r>
      <w:r w:rsidRPr="00E875E1">
        <w:rPr>
          <w:rtl/>
        </w:rPr>
        <w:t xml:space="preserve"> بين</w:t>
      </w:r>
      <w:r w:rsidRPr="00E875E1">
        <w:rPr>
          <w:rFonts w:hint="cs"/>
          <w:rtl/>
        </w:rPr>
        <w:t xml:space="preserve"> القدس </w:t>
      </w:r>
      <w:r w:rsidRPr="00E875E1">
        <w:t>J1</w:t>
      </w:r>
      <w:r w:rsidR="003F1C21" w:rsidRPr="00E875E1">
        <w:rPr>
          <w:rFonts w:hint="cs"/>
          <w:rtl/>
        </w:rPr>
        <w:t xml:space="preserve"> </w:t>
      </w:r>
      <w:r w:rsidRPr="00E875E1">
        <w:rPr>
          <w:rFonts w:hint="cs"/>
          <w:rtl/>
        </w:rPr>
        <w:t>والضفة الغربية باستثنا</w:t>
      </w:r>
      <w:r w:rsidRPr="00E875E1">
        <w:rPr>
          <w:rFonts w:hint="eastAsia"/>
          <w:rtl/>
        </w:rPr>
        <w:t>ء</w:t>
      </w:r>
      <w:r w:rsidRPr="00E875E1">
        <w:rPr>
          <w:rFonts w:hint="cs"/>
          <w:rtl/>
        </w:rPr>
        <w:t xml:space="preserve"> القدس </w:t>
      </w:r>
      <w:r w:rsidRPr="00E875E1">
        <w:t>J1</w:t>
      </w:r>
      <w:r w:rsidRPr="00E875E1">
        <w:rPr>
          <w:rtl/>
        </w:rPr>
        <w:t xml:space="preserve">، فقد تم </w:t>
      </w:r>
      <w:r w:rsidRPr="00E875E1">
        <w:rPr>
          <w:rFonts w:hint="cs"/>
          <w:rtl/>
        </w:rPr>
        <w:t>احتساب</w:t>
      </w:r>
      <w:r w:rsidRPr="00E875E1">
        <w:rPr>
          <w:rtl/>
        </w:rPr>
        <w:t xml:space="preserve"> الرقم القياسي </w:t>
      </w:r>
      <w:r w:rsidRPr="00E875E1">
        <w:rPr>
          <w:rFonts w:hint="cs"/>
          <w:rtl/>
        </w:rPr>
        <w:t xml:space="preserve">لكل من القدس </w:t>
      </w:r>
      <w:r w:rsidRPr="00E875E1">
        <w:t>J1</w:t>
      </w:r>
      <w:r w:rsidRPr="00E875E1">
        <w:rPr>
          <w:rFonts w:hint="cs"/>
          <w:rtl/>
        </w:rPr>
        <w:t xml:space="preserve"> وباقي محافظات الضفة الغربية بشكل مستقل، لذا</w:t>
      </w:r>
      <w:r w:rsidRPr="00E875E1">
        <w:rPr>
          <w:rtl/>
        </w:rPr>
        <w:t xml:space="preserve"> </w:t>
      </w:r>
      <w:r w:rsidRPr="00E875E1">
        <w:rPr>
          <w:rFonts w:hint="cs"/>
          <w:rtl/>
        </w:rPr>
        <w:t xml:space="preserve">فإن </w:t>
      </w:r>
      <w:r w:rsidRPr="00E875E1">
        <w:rPr>
          <w:rtl/>
        </w:rPr>
        <w:t xml:space="preserve">الرقم القياسي الخاص </w:t>
      </w:r>
      <w:r w:rsidRPr="00E875E1">
        <w:rPr>
          <w:rFonts w:hint="cs"/>
          <w:rtl/>
        </w:rPr>
        <w:t>ب</w:t>
      </w:r>
      <w:r w:rsidRPr="00E875E1">
        <w:rPr>
          <w:rtl/>
        </w:rPr>
        <w:t>الضفة الغربية لا ي</w:t>
      </w:r>
      <w:r w:rsidRPr="00E875E1">
        <w:rPr>
          <w:rFonts w:hint="cs"/>
          <w:rtl/>
        </w:rPr>
        <w:t>تضمن</w:t>
      </w:r>
      <w:r w:rsidRPr="00E875E1">
        <w:rPr>
          <w:rtl/>
        </w:rPr>
        <w:t xml:space="preserve"> </w:t>
      </w:r>
      <w:r w:rsidRPr="00E875E1">
        <w:rPr>
          <w:rFonts w:hint="cs"/>
          <w:rtl/>
        </w:rPr>
        <w:t xml:space="preserve">القدس </w:t>
      </w:r>
      <w:r w:rsidRPr="00E875E1">
        <w:t>J1</w:t>
      </w:r>
      <w:r w:rsidRPr="00E875E1">
        <w:rPr>
          <w:rtl/>
        </w:rPr>
        <w:t>.</w:t>
      </w:r>
    </w:p>
    <w:p w:rsidR="00443C45" w:rsidRPr="00E875E1" w:rsidRDefault="00443C45" w:rsidP="00AF1E8F">
      <w:pPr>
        <w:pStyle w:val="BodyText"/>
        <w:numPr>
          <w:ilvl w:val="0"/>
          <w:numId w:val="7"/>
        </w:numPr>
        <w:ind w:left="566" w:hanging="426"/>
        <w:rPr>
          <w:rtl/>
        </w:rPr>
      </w:pPr>
      <w:r w:rsidRPr="00E875E1">
        <w:rPr>
          <w:rtl/>
        </w:rPr>
        <w:t xml:space="preserve">تم استخدام </w:t>
      </w:r>
      <w:proofErr w:type="spellStart"/>
      <w:r w:rsidRPr="00E875E1">
        <w:rPr>
          <w:b/>
          <w:bCs/>
          <w:rtl/>
        </w:rPr>
        <w:t>الشي</w:t>
      </w:r>
      <w:r w:rsidRPr="00E875E1">
        <w:rPr>
          <w:rFonts w:hint="cs"/>
          <w:b/>
          <w:bCs/>
          <w:rtl/>
        </w:rPr>
        <w:t>ق</w:t>
      </w:r>
      <w:r w:rsidRPr="00E875E1">
        <w:rPr>
          <w:b/>
          <w:bCs/>
          <w:rtl/>
        </w:rPr>
        <w:t>ل</w:t>
      </w:r>
      <w:proofErr w:type="spellEnd"/>
      <w:r w:rsidRPr="00E875E1">
        <w:rPr>
          <w:b/>
          <w:bCs/>
          <w:rtl/>
        </w:rPr>
        <w:t xml:space="preserve"> الإسرائيلي</w:t>
      </w:r>
      <w:r w:rsidRPr="00E875E1">
        <w:rPr>
          <w:rtl/>
        </w:rPr>
        <w:t xml:space="preserve"> في تسعير السلع والخدمات. </w:t>
      </w:r>
      <w:r w:rsidRPr="00E875E1">
        <w:rPr>
          <w:rFonts w:hint="cs"/>
          <w:rtl/>
        </w:rPr>
        <w:t xml:space="preserve"> </w:t>
      </w:r>
      <w:r w:rsidRPr="00E875E1">
        <w:rPr>
          <w:rtl/>
        </w:rPr>
        <w:t xml:space="preserve">وقد بلغ </w:t>
      </w:r>
      <w:r w:rsidRPr="00E875E1">
        <w:rPr>
          <w:rFonts w:hint="cs"/>
          <w:rtl/>
        </w:rPr>
        <w:t>المعدل الشهري</w:t>
      </w:r>
      <w:r w:rsidRPr="00E875E1">
        <w:rPr>
          <w:rtl/>
        </w:rPr>
        <w:t xml:space="preserve"> </w:t>
      </w:r>
      <w:r w:rsidRPr="00E875E1">
        <w:rPr>
          <w:rFonts w:hint="cs"/>
          <w:rtl/>
        </w:rPr>
        <w:t>ل</w:t>
      </w:r>
      <w:r w:rsidRPr="00E875E1">
        <w:rPr>
          <w:rtl/>
        </w:rPr>
        <w:t xml:space="preserve">سعر صرف الدولار مقابل </w:t>
      </w:r>
      <w:proofErr w:type="spellStart"/>
      <w:r w:rsidRPr="00E875E1">
        <w:rPr>
          <w:rtl/>
        </w:rPr>
        <w:t>الشي</w:t>
      </w:r>
      <w:r w:rsidRPr="00E875E1">
        <w:rPr>
          <w:rFonts w:hint="cs"/>
          <w:rtl/>
        </w:rPr>
        <w:t>ق</w:t>
      </w:r>
      <w:r w:rsidRPr="00E875E1">
        <w:rPr>
          <w:rtl/>
        </w:rPr>
        <w:t>ل</w:t>
      </w:r>
      <w:proofErr w:type="spellEnd"/>
      <w:r w:rsidRPr="00E875E1">
        <w:rPr>
          <w:rFonts w:hint="cs"/>
          <w:rtl/>
        </w:rPr>
        <w:t xml:space="preserve"> للسنوات </w:t>
      </w:r>
      <w:r w:rsidR="001B7685" w:rsidRPr="00E875E1">
        <w:rPr>
          <w:rFonts w:hint="cs"/>
          <w:rtl/>
        </w:rPr>
        <w:t>2008</w:t>
      </w:r>
      <w:r w:rsidRPr="00E875E1">
        <w:rPr>
          <w:rFonts w:hint="cs"/>
          <w:rtl/>
        </w:rPr>
        <w:t xml:space="preserve"> </w:t>
      </w:r>
      <w:r w:rsidRPr="00E875E1">
        <w:rPr>
          <w:rtl/>
        </w:rPr>
        <w:t>–</w:t>
      </w:r>
      <w:r w:rsidRPr="00E875E1">
        <w:rPr>
          <w:rFonts w:hint="cs"/>
          <w:rtl/>
        </w:rPr>
        <w:t xml:space="preserve"> </w:t>
      </w:r>
      <w:r w:rsidR="001B7685" w:rsidRPr="00E875E1">
        <w:rPr>
          <w:rFonts w:hint="cs"/>
          <w:rtl/>
        </w:rPr>
        <w:t>2016</w:t>
      </w:r>
      <w:r w:rsidRPr="00E875E1">
        <w:rPr>
          <w:rFonts w:hint="cs"/>
          <w:rtl/>
        </w:rPr>
        <w:t xml:space="preserve"> </w:t>
      </w:r>
      <w:r w:rsidRPr="00E875E1">
        <w:rPr>
          <w:rtl/>
        </w:rPr>
        <w:t xml:space="preserve"> كالتالي:</w:t>
      </w:r>
    </w:p>
    <w:p w:rsidR="00443C45" w:rsidRPr="00E875E1" w:rsidRDefault="00443C45" w:rsidP="00443C45">
      <w:pPr>
        <w:rPr>
          <w:rFonts w:cs="Simplified Arabic"/>
          <w:sz w:val="24"/>
          <w:rtl/>
        </w:rPr>
      </w:pPr>
    </w:p>
    <w:tbl>
      <w:tblPr>
        <w:bidiVisual/>
        <w:tblW w:w="8719" w:type="dxa"/>
        <w:jc w:val="center"/>
        <w:tblInd w:w="-214" w:type="dxa"/>
        <w:tblLayout w:type="fixed"/>
        <w:tblCellMar>
          <w:left w:w="30" w:type="dxa"/>
          <w:right w:w="30" w:type="dxa"/>
        </w:tblCellMar>
        <w:tblLook w:val="0000"/>
      </w:tblPr>
      <w:tblGrid>
        <w:gridCol w:w="1282"/>
        <w:gridCol w:w="776"/>
        <w:gridCol w:w="833"/>
        <w:gridCol w:w="832"/>
        <w:gridCol w:w="833"/>
        <w:gridCol w:w="832"/>
        <w:gridCol w:w="833"/>
        <w:gridCol w:w="832"/>
        <w:gridCol w:w="833"/>
        <w:gridCol w:w="833"/>
      </w:tblGrid>
      <w:tr w:rsidR="001B7685" w:rsidRPr="00E875E1" w:rsidTr="00AF1E8F">
        <w:trPr>
          <w:trHeight w:val="340"/>
          <w:jc w:val="center"/>
        </w:trPr>
        <w:tc>
          <w:tcPr>
            <w:tcW w:w="1282" w:type="dxa"/>
            <w:tcBorders>
              <w:top w:val="single" w:sz="6" w:space="0" w:color="auto"/>
              <w:left w:val="single" w:sz="6" w:space="0" w:color="auto"/>
              <w:bottom w:val="single" w:sz="4" w:space="0" w:color="auto"/>
              <w:right w:val="single" w:sz="6" w:space="0" w:color="auto"/>
            </w:tcBorders>
            <w:shd w:val="solid" w:color="FFFFFF" w:fill="auto"/>
            <w:vAlign w:val="center"/>
          </w:tcPr>
          <w:p w:rsidR="001B7685" w:rsidRPr="00E875E1" w:rsidRDefault="001B7685" w:rsidP="00837B0C">
            <w:pPr>
              <w:jc w:val="center"/>
              <w:rPr>
                <w:rFonts w:cs="Simplified Arabic"/>
                <w:b/>
                <w:bCs/>
                <w:snapToGrid w:val="0"/>
                <w:sz w:val="18"/>
                <w:szCs w:val="18"/>
              </w:rPr>
            </w:pPr>
            <w:r w:rsidRPr="00E875E1">
              <w:rPr>
                <w:rFonts w:cs="Simplified Arabic"/>
                <w:b/>
                <w:bCs/>
                <w:snapToGrid w:val="0"/>
                <w:sz w:val="18"/>
                <w:szCs w:val="18"/>
                <w:rtl/>
              </w:rPr>
              <w:t>الشـــهر</w:t>
            </w:r>
          </w:p>
        </w:tc>
        <w:tc>
          <w:tcPr>
            <w:tcW w:w="776" w:type="dxa"/>
            <w:tcBorders>
              <w:top w:val="single" w:sz="6" w:space="0" w:color="auto"/>
              <w:left w:val="single" w:sz="6" w:space="0" w:color="auto"/>
              <w:bottom w:val="single" w:sz="6" w:space="0" w:color="auto"/>
              <w:right w:val="single" w:sz="6" w:space="0" w:color="auto"/>
            </w:tcBorders>
            <w:shd w:val="solid" w:color="FFFFFF" w:fill="auto"/>
            <w:vAlign w:val="center"/>
          </w:tcPr>
          <w:p w:rsidR="001B7685" w:rsidRPr="00E875E1" w:rsidRDefault="001B7685"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2008</w:t>
            </w:r>
          </w:p>
        </w:tc>
        <w:tc>
          <w:tcPr>
            <w:tcW w:w="833" w:type="dxa"/>
            <w:tcBorders>
              <w:top w:val="single" w:sz="6" w:space="0" w:color="auto"/>
              <w:left w:val="single" w:sz="6" w:space="0" w:color="auto"/>
              <w:bottom w:val="single" w:sz="6" w:space="0" w:color="auto"/>
              <w:right w:val="single" w:sz="6" w:space="0" w:color="auto"/>
            </w:tcBorders>
            <w:shd w:val="solid" w:color="FFFFFF" w:fill="auto"/>
            <w:vAlign w:val="center"/>
          </w:tcPr>
          <w:p w:rsidR="001B7685" w:rsidRPr="00E875E1" w:rsidRDefault="001B7685"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2009</w:t>
            </w:r>
          </w:p>
        </w:tc>
        <w:tc>
          <w:tcPr>
            <w:tcW w:w="832" w:type="dxa"/>
            <w:tcBorders>
              <w:top w:val="single" w:sz="6" w:space="0" w:color="auto"/>
              <w:left w:val="single" w:sz="6" w:space="0" w:color="auto"/>
              <w:bottom w:val="single" w:sz="6" w:space="0" w:color="auto"/>
              <w:right w:val="single" w:sz="6" w:space="0" w:color="auto"/>
            </w:tcBorders>
            <w:shd w:val="solid" w:color="FFFFFF" w:fill="auto"/>
            <w:vAlign w:val="center"/>
          </w:tcPr>
          <w:p w:rsidR="001B7685" w:rsidRPr="00E875E1" w:rsidRDefault="001B7685"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2010</w:t>
            </w:r>
          </w:p>
        </w:tc>
        <w:tc>
          <w:tcPr>
            <w:tcW w:w="833" w:type="dxa"/>
            <w:tcBorders>
              <w:top w:val="single" w:sz="6" w:space="0" w:color="auto"/>
              <w:left w:val="single" w:sz="6" w:space="0" w:color="auto"/>
              <w:bottom w:val="single" w:sz="6" w:space="0" w:color="auto"/>
              <w:right w:val="single" w:sz="6" w:space="0" w:color="auto"/>
            </w:tcBorders>
            <w:shd w:val="solid" w:color="FFFFFF" w:fill="auto"/>
            <w:vAlign w:val="center"/>
          </w:tcPr>
          <w:p w:rsidR="001B7685" w:rsidRPr="00E875E1" w:rsidRDefault="001B7685"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2011</w:t>
            </w:r>
          </w:p>
        </w:tc>
        <w:tc>
          <w:tcPr>
            <w:tcW w:w="832" w:type="dxa"/>
            <w:tcBorders>
              <w:top w:val="single" w:sz="6" w:space="0" w:color="auto"/>
              <w:left w:val="single" w:sz="6" w:space="0" w:color="auto"/>
              <w:bottom w:val="single" w:sz="6" w:space="0" w:color="auto"/>
              <w:right w:val="single" w:sz="6" w:space="0" w:color="auto"/>
            </w:tcBorders>
            <w:shd w:val="solid" w:color="FFFFFF" w:fill="auto"/>
            <w:vAlign w:val="center"/>
          </w:tcPr>
          <w:p w:rsidR="001B7685" w:rsidRPr="00E875E1" w:rsidRDefault="001B7685"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2012</w:t>
            </w:r>
          </w:p>
        </w:tc>
        <w:tc>
          <w:tcPr>
            <w:tcW w:w="833" w:type="dxa"/>
            <w:tcBorders>
              <w:top w:val="single" w:sz="6" w:space="0" w:color="auto"/>
              <w:left w:val="single" w:sz="6" w:space="0" w:color="auto"/>
              <w:bottom w:val="single" w:sz="6" w:space="0" w:color="auto"/>
              <w:right w:val="single" w:sz="6" w:space="0" w:color="auto"/>
            </w:tcBorders>
            <w:shd w:val="solid" w:color="FFFFFF" w:fill="auto"/>
            <w:vAlign w:val="center"/>
          </w:tcPr>
          <w:p w:rsidR="001B7685" w:rsidRPr="00E875E1" w:rsidRDefault="001B7685"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2013</w:t>
            </w:r>
          </w:p>
        </w:tc>
        <w:tc>
          <w:tcPr>
            <w:tcW w:w="832" w:type="dxa"/>
            <w:tcBorders>
              <w:top w:val="single" w:sz="6" w:space="0" w:color="auto"/>
              <w:left w:val="single" w:sz="6" w:space="0" w:color="auto"/>
              <w:bottom w:val="single" w:sz="6" w:space="0" w:color="auto"/>
              <w:right w:val="single" w:sz="6" w:space="0" w:color="auto"/>
            </w:tcBorders>
            <w:shd w:val="solid" w:color="FFFFFF" w:fill="auto"/>
            <w:vAlign w:val="center"/>
          </w:tcPr>
          <w:p w:rsidR="001B7685" w:rsidRPr="00E875E1" w:rsidRDefault="001B7685"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2014</w:t>
            </w:r>
          </w:p>
        </w:tc>
        <w:tc>
          <w:tcPr>
            <w:tcW w:w="833" w:type="dxa"/>
            <w:tcBorders>
              <w:top w:val="single" w:sz="6" w:space="0" w:color="auto"/>
              <w:left w:val="single" w:sz="6" w:space="0" w:color="auto"/>
              <w:bottom w:val="single" w:sz="6" w:space="0" w:color="auto"/>
              <w:right w:val="single" w:sz="6" w:space="0" w:color="auto"/>
            </w:tcBorders>
            <w:shd w:val="solid" w:color="FFFFFF" w:fill="auto"/>
            <w:vAlign w:val="center"/>
          </w:tcPr>
          <w:p w:rsidR="001B7685" w:rsidRPr="00E875E1" w:rsidRDefault="001B7685"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2015</w:t>
            </w:r>
          </w:p>
        </w:tc>
        <w:tc>
          <w:tcPr>
            <w:tcW w:w="833" w:type="dxa"/>
            <w:tcBorders>
              <w:top w:val="single" w:sz="6" w:space="0" w:color="auto"/>
              <w:left w:val="single" w:sz="6" w:space="0" w:color="auto"/>
              <w:bottom w:val="single" w:sz="6" w:space="0" w:color="auto"/>
              <w:right w:val="single" w:sz="6" w:space="0" w:color="auto"/>
            </w:tcBorders>
            <w:shd w:val="solid" w:color="FFFFFF" w:fill="auto"/>
            <w:vAlign w:val="center"/>
          </w:tcPr>
          <w:p w:rsidR="001B7685" w:rsidRPr="00E875E1" w:rsidRDefault="001B7685"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2016</w:t>
            </w:r>
          </w:p>
        </w:tc>
      </w:tr>
      <w:tr w:rsidR="009548DE" w:rsidRPr="00E875E1" w:rsidTr="00AF1E8F">
        <w:trPr>
          <w:trHeight w:val="340"/>
          <w:jc w:val="center"/>
        </w:trPr>
        <w:tc>
          <w:tcPr>
            <w:tcW w:w="1282" w:type="dxa"/>
            <w:tcBorders>
              <w:top w:val="single" w:sz="4" w:space="0" w:color="auto"/>
              <w:left w:val="single" w:sz="6" w:space="0" w:color="auto"/>
              <w:right w:val="single" w:sz="4" w:space="0" w:color="auto"/>
            </w:tcBorders>
            <w:vAlign w:val="center"/>
          </w:tcPr>
          <w:p w:rsidR="009548DE" w:rsidRPr="00E875E1" w:rsidRDefault="009548DE" w:rsidP="00837B0C">
            <w:pPr>
              <w:ind w:left="57"/>
              <w:rPr>
                <w:rFonts w:cs="Simplified Arabic"/>
                <w:snapToGrid w:val="0"/>
                <w:sz w:val="18"/>
                <w:szCs w:val="18"/>
                <w:rtl/>
              </w:rPr>
            </w:pPr>
            <w:r w:rsidRPr="00E875E1">
              <w:rPr>
                <w:rFonts w:cs="Simplified Arabic"/>
                <w:snapToGrid w:val="0"/>
                <w:sz w:val="18"/>
                <w:szCs w:val="18"/>
                <w:rtl/>
              </w:rPr>
              <w:t>كانون ثاني</w:t>
            </w:r>
          </w:p>
        </w:tc>
        <w:tc>
          <w:tcPr>
            <w:tcW w:w="776" w:type="dxa"/>
            <w:tcBorders>
              <w:top w:val="single" w:sz="6" w:space="0" w:color="auto"/>
            </w:tcBorders>
            <w:vAlign w:val="center"/>
          </w:tcPr>
          <w:p w:rsidR="009548DE" w:rsidRPr="00E875E1" w:rsidRDefault="009548DE" w:rsidP="00837B0C">
            <w:pPr>
              <w:pStyle w:val="NormalWeb"/>
              <w:bidi/>
              <w:spacing w:before="0" w:beforeAutospacing="0" w:after="0" w:afterAutospacing="0"/>
              <w:ind w:firstLine="167"/>
              <w:jc w:val="center"/>
              <w:rPr>
                <w:rFonts w:ascii="Arial" w:hAnsi="Arial" w:cs="Arial"/>
                <w:sz w:val="18"/>
                <w:szCs w:val="18"/>
              </w:rPr>
            </w:pPr>
            <w:r w:rsidRPr="00E875E1">
              <w:rPr>
                <w:rFonts w:ascii="Arial" w:hAnsi="Arial" w:cs="Arial"/>
                <w:sz w:val="18"/>
                <w:szCs w:val="18"/>
              </w:rPr>
              <w:t>3.78</w:t>
            </w:r>
          </w:p>
        </w:tc>
        <w:tc>
          <w:tcPr>
            <w:tcW w:w="833" w:type="dxa"/>
            <w:tcBorders>
              <w:top w:val="single" w:sz="6" w:space="0" w:color="auto"/>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3.90</w:t>
            </w:r>
          </w:p>
        </w:tc>
        <w:tc>
          <w:tcPr>
            <w:tcW w:w="832" w:type="dxa"/>
            <w:tcBorders>
              <w:top w:val="single" w:sz="6" w:space="0" w:color="auto"/>
            </w:tcBorders>
            <w:vAlign w:val="center"/>
          </w:tcPr>
          <w:p w:rsidR="009548DE" w:rsidRPr="00E875E1" w:rsidRDefault="009548DE" w:rsidP="00837B0C">
            <w:pPr>
              <w:ind w:firstLine="167"/>
              <w:jc w:val="center"/>
              <w:rPr>
                <w:rFonts w:ascii="Arial" w:eastAsia="Arial Unicode MS" w:hAnsi="Arial" w:cs="Arial"/>
                <w:sz w:val="18"/>
                <w:szCs w:val="18"/>
              </w:rPr>
            </w:pPr>
            <w:r w:rsidRPr="00E875E1">
              <w:rPr>
                <w:rFonts w:ascii="Arial" w:hAnsi="Arial" w:cs="Arial"/>
                <w:sz w:val="18"/>
                <w:szCs w:val="18"/>
              </w:rPr>
              <w:t>3.72</w:t>
            </w:r>
          </w:p>
        </w:tc>
        <w:tc>
          <w:tcPr>
            <w:tcW w:w="833" w:type="dxa"/>
            <w:tcBorders>
              <w:top w:val="single" w:sz="6" w:space="0" w:color="auto"/>
              <w:right w:val="nil"/>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3.58</w:t>
            </w:r>
          </w:p>
        </w:tc>
        <w:tc>
          <w:tcPr>
            <w:tcW w:w="832" w:type="dxa"/>
            <w:tcBorders>
              <w:top w:val="single" w:sz="6" w:space="0" w:color="auto"/>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hint="cs"/>
                <w:sz w:val="18"/>
                <w:szCs w:val="18"/>
                <w:rtl/>
              </w:rPr>
              <w:t>3.81</w:t>
            </w:r>
          </w:p>
        </w:tc>
        <w:tc>
          <w:tcPr>
            <w:tcW w:w="833" w:type="dxa"/>
            <w:tcBorders>
              <w:top w:val="single" w:sz="6" w:space="0" w:color="auto"/>
            </w:tcBorders>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3.73</w:t>
            </w:r>
          </w:p>
        </w:tc>
        <w:tc>
          <w:tcPr>
            <w:tcW w:w="832" w:type="dxa"/>
            <w:tcBorders>
              <w:top w:val="single" w:sz="6" w:space="0" w:color="auto"/>
            </w:tcBorders>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3.49</w:t>
            </w:r>
          </w:p>
        </w:tc>
        <w:tc>
          <w:tcPr>
            <w:tcW w:w="833" w:type="dxa"/>
            <w:tcBorders>
              <w:top w:val="single" w:sz="6" w:space="0" w:color="auto"/>
            </w:tcBorders>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3.95</w:t>
            </w:r>
          </w:p>
        </w:tc>
        <w:tc>
          <w:tcPr>
            <w:tcW w:w="833" w:type="dxa"/>
            <w:tcBorders>
              <w:top w:val="single" w:sz="6" w:space="0" w:color="auto"/>
              <w:right w:val="single" w:sz="6" w:space="0" w:color="auto"/>
            </w:tcBorders>
            <w:vAlign w:val="center"/>
          </w:tcPr>
          <w:p w:rsidR="009548DE" w:rsidRPr="00E875E1" w:rsidRDefault="009548DE" w:rsidP="009548DE">
            <w:pPr>
              <w:jc w:val="center"/>
              <w:rPr>
                <w:rFonts w:ascii="Arial" w:hAnsi="Arial" w:cs="Arial"/>
                <w:sz w:val="18"/>
                <w:szCs w:val="18"/>
              </w:rPr>
            </w:pPr>
            <w:r w:rsidRPr="00E875E1">
              <w:rPr>
                <w:rFonts w:ascii="Arial" w:hAnsi="Arial" w:cs="Arial"/>
                <w:sz w:val="18"/>
                <w:szCs w:val="18"/>
              </w:rPr>
              <w:t>3.95</w:t>
            </w:r>
          </w:p>
        </w:tc>
      </w:tr>
      <w:tr w:rsidR="009548DE" w:rsidRPr="00E875E1" w:rsidTr="00AF1E8F">
        <w:trPr>
          <w:trHeight w:val="340"/>
          <w:jc w:val="center"/>
        </w:trPr>
        <w:tc>
          <w:tcPr>
            <w:tcW w:w="1282" w:type="dxa"/>
            <w:tcBorders>
              <w:left w:val="single" w:sz="6" w:space="0" w:color="auto"/>
              <w:right w:val="single" w:sz="4" w:space="0" w:color="auto"/>
            </w:tcBorders>
            <w:vAlign w:val="center"/>
          </w:tcPr>
          <w:p w:rsidR="009548DE" w:rsidRPr="00E875E1" w:rsidRDefault="009548DE" w:rsidP="00837B0C">
            <w:pPr>
              <w:ind w:left="57"/>
              <w:rPr>
                <w:rFonts w:cs="Simplified Arabic"/>
                <w:sz w:val="18"/>
                <w:szCs w:val="18"/>
                <w:rtl/>
              </w:rPr>
            </w:pPr>
            <w:r w:rsidRPr="00E875E1">
              <w:rPr>
                <w:rFonts w:cs="Simplified Arabic"/>
                <w:sz w:val="18"/>
                <w:szCs w:val="18"/>
                <w:rtl/>
              </w:rPr>
              <w:t>شباط</w:t>
            </w:r>
          </w:p>
        </w:tc>
        <w:tc>
          <w:tcPr>
            <w:tcW w:w="776" w:type="dxa"/>
            <w:vAlign w:val="center"/>
          </w:tcPr>
          <w:p w:rsidR="009548DE" w:rsidRPr="00E875E1" w:rsidRDefault="009548DE" w:rsidP="00837B0C">
            <w:pPr>
              <w:pStyle w:val="NormalWeb"/>
              <w:bidi/>
              <w:spacing w:before="0" w:beforeAutospacing="0" w:after="0" w:afterAutospacing="0"/>
              <w:ind w:firstLine="167"/>
              <w:jc w:val="center"/>
              <w:rPr>
                <w:rFonts w:ascii="Arial" w:hAnsi="Arial" w:cs="Arial"/>
                <w:sz w:val="18"/>
                <w:szCs w:val="18"/>
              </w:rPr>
            </w:pPr>
            <w:r w:rsidRPr="00E875E1">
              <w:rPr>
                <w:rFonts w:ascii="Arial" w:hAnsi="Arial" w:cs="Arial"/>
                <w:sz w:val="18"/>
                <w:szCs w:val="18"/>
              </w:rPr>
              <w:t>3.60</w:t>
            </w:r>
          </w:p>
        </w:tc>
        <w:tc>
          <w:tcPr>
            <w:tcW w:w="833"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4.11</w:t>
            </w:r>
          </w:p>
        </w:tc>
        <w:tc>
          <w:tcPr>
            <w:tcW w:w="832" w:type="dxa"/>
            <w:vAlign w:val="center"/>
          </w:tcPr>
          <w:p w:rsidR="009548DE" w:rsidRPr="00E875E1" w:rsidRDefault="009548DE" w:rsidP="00837B0C">
            <w:pPr>
              <w:ind w:firstLine="167"/>
              <w:jc w:val="center"/>
              <w:rPr>
                <w:rFonts w:ascii="Arial" w:eastAsia="Arial Unicode MS" w:hAnsi="Arial" w:cs="Arial"/>
                <w:sz w:val="18"/>
                <w:szCs w:val="18"/>
              </w:rPr>
            </w:pPr>
            <w:r w:rsidRPr="00E875E1">
              <w:rPr>
                <w:rFonts w:ascii="Arial" w:hAnsi="Arial" w:cs="Arial"/>
                <w:sz w:val="18"/>
                <w:szCs w:val="18"/>
              </w:rPr>
              <w:t>3.75</w:t>
            </w:r>
          </w:p>
        </w:tc>
        <w:tc>
          <w:tcPr>
            <w:tcW w:w="833" w:type="dxa"/>
            <w:tcBorders>
              <w:right w:val="nil"/>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3.66</w:t>
            </w:r>
          </w:p>
        </w:tc>
        <w:tc>
          <w:tcPr>
            <w:tcW w:w="832"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hint="cs"/>
                <w:sz w:val="18"/>
                <w:szCs w:val="18"/>
                <w:rtl/>
              </w:rPr>
              <w:t>3.74</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3.69</w:t>
            </w:r>
          </w:p>
        </w:tc>
        <w:tc>
          <w:tcPr>
            <w:tcW w:w="832"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3.52</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3.90</w:t>
            </w:r>
          </w:p>
        </w:tc>
        <w:tc>
          <w:tcPr>
            <w:tcW w:w="833" w:type="dxa"/>
            <w:tcBorders>
              <w:right w:val="single" w:sz="6" w:space="0" w:color="auto"/>
            </w:tcBorders>
            <w:vAlign w:val="center"/>
          </w:tcPr>
          <w:p w:rsidR="009548DE" w:rsidRPr="00E875E1" w:rsidRDefault="009548DE" w:rsidP="009548DE">
            <w:pPr>
              <w:jc w:val="center"/>
              <w:rPr>
                <w:rFonts w:ascii="Arial" w:hAnsi="Arial" w:cs="Arial"/>
                <w:sz w:val="18"/>
                <w:szCs w:val="18"/>
              </w:rPr>
            </w:pPr>
            <w:r w:rsidRPr="00E875E1">
              <w:rPr>
                <w:rFonts w:ascii="Arial" w:hAnsi="Arial" w:cs="Arial"/>
                <w:sz w:val="18"/>
                <w:szCs w:val="18"/>
              </w:rPr>
              <w:t>3.91</w:t>
            </w:r>
          </w:p>
        </w:tc>
      </w:tr>
      <w:tr w:rsidR="009548DE" w:rsidRPr="00E875E1" w:rsidTr="00AF1E8F">
        <w:trPr>
          <w:trHeight w:val="340"/>
          <w:jc w:val="center"/>
        </w:trPr>
        <w:tc>
          <w:tcPr>
            <w:tcW w:w="1282" w:type="dxa"/>
            <w:tcBorders>
              <w:left w:val="single" w:sz="6" w:space="0" w:color="auto"/>
              <w:right w:val="single" w:sz="4" w:space="0" w:color="auto"/>
            </w:tcBorders>
            <w:vAlign w:val="center"/>
          </w:tcPr>
          <w:p w:rsidR="009548DE" w:rsidRPr="00E875E1" w:rsidRDefault="009548DE" w:rsidP="00837B0C">
            <w:pPr>
              <w:ind w:left="57"/>
              <w:rPr>
                <w:rFonts w:cs="Simplified Arabic"/>
                <w:snapToGrid w:val="0"/>
                <w:sz w:val="18"/>
                <w:szCs w:val="18"/>
                <w:rtl/>
              </w:rPr>
            </w:pPr>
            <w:r w:rsidRPr="00E875E1">
              <w:rPr>
                <w:rFonts w:cs="Simplified Arabic"/>
                <w:snapToGrid w:val="0"/>
                <w:sz w:val="18"/>
                <w:szCs w:val="18"/>
                <w:rtl/>
              </w:rPr>
              <w:t>آذار</w:t>
            </w:r>
          </w:p>
        </w:tc>
        <w:tc>
          <w:tcPr>
            <w:tcW w:w="776" w:type="dxa"/>
            <w:vAlign w:val="center"/>
          </w:tcPr>
          <w:p w:rsidR="009548DE" w:rsidRPr="00E875E1" w:rsidRDefault="009548DE" w:rsidP="00837B0C">
            <w:pPr>
              <w:pStyle w:val="NormalWeb"/>
              <w:bidi/>
              <w:spacing w:before="0" w:beforeAutospacing="0" w:after="0" w:afterAutospacing="0"/>
              <w:ind w:firstLine="167"/>
              <w:jc w:val="center"/>
              <w:rPr>
                <w:rFonts w:ascii="Arial" w:hAnsi="Arial" w:cs="Arial"/>
                <w:sz w:val="18"/>
                <w:szCs w:val="18"/>
              </w:rPr>
            </w:pPr>
            <w:r w:rsidRPr="00E875E1">
              <w:rPr>
                <w:rFonts w:ascii="Arial" w:hAnsi="Arial" w:cs="Arial"/>
                <w:sz w:val="18"/>
                <w:szCs w:val="18"/>
                <w:rtl/>
              </w:rPr>
              <w:t>3.</w:t>
            </w:r>
            <w:r w:rsidRPr="00E875E1">
              <w:rPr>
                <w:rFonts w:ascii="Arial" w:hAnsi="Arial" w:cs="Arial" w:hint="cs"/>
                <w:sz w:val="18"/>
                <w:szCs w:val="18"/>
                <w:rtl/>
              </w:rPr>
              <w:t>53</w:t>
            </w:r>
          </w:p>
        </w:tc>
        <w:tc>
          <w:tcPr>
            <w:tcW w:w="833"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4.16</w:t>
            </w:r>
          </w:p>
        </w:tc>
        <w:tc>
          <w:tcPr>
            <w:tcW w:w="832" w:type="dxa"/>
            <w:vAlign w:val="center"/>
          </w:tcPr>
          <w:p w:rsidR="009548DE" w:rsidRPr="00E875E1" w:rsidRDefault="009548DE" w:rsidP="00837B0C">
            <w:pPr>
              <w:ind w:firstLine="167"/>
              <w:jc w:val="center"/>
              <w:rPr>
                <w:rFonts w:ascii="Arial" w:eastAsia="Arial Unicode MS" w:hAnsi="Arial" w:cs="Arial"/>
                <w:sz w:val="18"/>
                <w:szCs w:val="18"/>
              </w:rPr>
            </w:pPr>
            <w:r w:rsidRPr="00E875E1">
              <w:rPr>
                <w:rFonts w:ascii="Arial" w:hAnsi="Arial" w:cs="Arial"/>
                <w:sz w:val="18"/>
                <w:szCs w:val="18"/>
              </w:rPr>
              <w:t>3.74</w:t>
            </w:r>
          </w:p>
        </w:tc>
        <w:tc>
          <w:tcPr>
            <w:tcW w:w="833" w:type="dxa"/>
            <w:tcBorders>
              <w:right w:val="nil"/>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3.56</w:t>
            </w:r>
          </w:p>
        </w:tc>
        <w:tc>
          <w:tcPr>
            <w:tcW w:w="832"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hint="cs"/>
                <w:sz w:val="18"/>
                <w:szCs w:val="18"/>
                <w:rtl/>
              </w:rPr>
              <w:t>3.76</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3.69</w:t>
            </w:r>
          </w:p>
        </w:tc>
        <w:tc>
          <w:tcPr>
            <w:tcW w:w="832"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3.48</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4.00</w:t>
            </w:r>
          </w:p>
        </w:tc>
        <w:tc>
          <w:tcPr>
            <w:tcW w:w="833" w:type="dxa"/>
            <w:tcBorders>
              <w:right w:val="single" w:sz="6" w:space="0" w:color="auto"/>
            </w:tcBorders>
            <w:vAlign w:val="center"/>
          </w:tcPr>
          <w:p w:rsidR="009548DE" w:rsidRPr="00E875E1" w:rsidRDefault="009548DE" w:rsidP="009548DE">
            <w:pPr>
              <w:jc w:val="center"/>
              <w:rPr>
                <w:rFonts w:ascii="Arial" w:hAnsi="Arial" w:cs="Arial"/>
                <w:sz w:val="18"/>
                <w:szCs w:val="18"/>
              </w:rPr>
            </w:pPr>
            <w:r w:rsidRPr="00E875E1">
              <w:rPr>
                <w:rFonts w:ascii="Arial" w:hAnsi="Arial" w:cs="Arial"/>
                <w:sz w:val="18"/>
                <w:szCs w:val="18"/>
              </w:rPr>
              <w:t>3.87</w:t>
            </w:r>
          </w:p>
        </w:tc>
      </w:tr>
      <w:tr w:rsidR="009548DE" w:rsidRPr="00E875E1" w:rsidTr="00AF1E8F">
        <w:trPr>
          <w:trHeight w:val="340"/>
          <w:jc w:val="center"/>
        </w:trPr>
        <w:tc>
          <w:tcPr>
            <w:tcW w:w="1282" w:type="dxa"/>
            <w:tcBorders>
              <w:left w:val="single" w:sz="6" w:space="0" w:color="auto"/>
              <w:right w:val="single" w:sz="4" w:space="0" w:color="auto"/>
            </w:tcBorders>
            <w:vAlign w:val="center"/>
          </w:tcPr>
          <w:p w:rsidR="009548DE" w:rsidRPr="00E875E1" w:rsidRDefault="009548DE" w:rsidP="00837B0C">
            <w:pPr>
              <w:ind w:left="57"/>
              <w:rPr>
                <w:rFonts w:cs="Simplified Arabic"/>
                <w:snapToGrid w:val="0"/>
                <w:sz w:val="18"/>
                <w:szCs w:val="18"/>
                <w:rtl/>
              </w:rPr>
            </w:pPr>
            <w:r w:rsidRPr="00E875E1">
              <w:rPr>
                <w:rFonts w:cs="Simplified Arabic"/>
                <w:snapToGrid w:val="0"/>
                <w:sz w:val="18"/>
                <w:szCs w:val="18"/>
                <w:rtl/>
              </w:rPr>
              <w:t>نيسان</w:t>
            </w:r>
          </w:p>
        </w:tc>
        <w:tc>
          <w:tcPr>
            <w:tcW w:w="776" w:type="dxa"/>
            <w:vAlign w:val="center"/>
          </w:tcPr>
          <w:p w:rsidR="009548DE" w:rsidRPr="00E875E1" w:rsidRDefault="009548DE" w:rsidP="00837B0C">
            <w:pPr>
              <w:pStyle w:val="NormalWeb"/>
              <w:bidi/>
              <w:spacing w:before="0" w:beforeAutospacing="0" w:after="0" w:afterAutospacing="0"/>
              <w:ind w:firstLine="167"/>
              <w:jc w:val="center"/>
              <w:rPr>
                <w:rFonts w:ascii="Arial" w:hAnsi="Arial" w:cs="Arial"/>
                <w:sz w:val="18"/>
                <w:szCs w:val="18"/>
              </w:rPr>
            </w:pPr>
            <w:r w:rsidRPr="00E875E1">
              <w:rPr>
                <w:rFonts w:ascii="Arial" w:hAnsi="Arial" w:cs="Arial"/>
                <w:sz w:val="18"/>
                <w:szCs w:val="18"/>
                <w:rtl/>
              </w:rPr>
              <w:t>3.53</w:t>
            </w:r>
          </w:p>
        </w:tc>
        <w:tc>
          <w:tcPr>
            <w:tcW w:w="833"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4.19</w:t>
            </w:r>
          </w:p>
        </w:tc>
        <w:tc>
          <w:tcPr>
            <w:tcW w:w="832" w:type="dxa"/>
            <w:vAlign w:val="center"/>
          </w:tcPr>
          <w:p w:rsidR="009548DE" w:rsidRPr="00E875E1" w:rsidRDefault="009548DE" w:rsidP="00837B0C">
            <w:pPr>
              <w:ind w:firstLine="167"/>
              <w:jc w:val="center"/>
              <w:rPr>
                <w:rFonts w:ascii="Arial" w:eastAsia="Arial Unicode MS" w:hAnsi="Arial" w:cs="Arial"/>
                <w:sz w:val="18"/>
                <w:szCs w:val="18"/>
              </w:rPr>
            </w:pPr>
            <w:r w:rsidRPr="00E875E1">
              <w:rPr>
                <w:rFonts w:ascii="Arial" w:hAnsi="Arial" w:cs="Arial"/>
                <w:sz w:val="18"/>
                <w:szCs w:val="18"/>
              </w:rPr>
              <w:t>3.69</w:t>
            </w:r>
          </w:p>
        </w:tc>
        <w:tc>
          <w:tcPr>
            <w:tcW w:w="833" w:type="dxa"/>
            <w:tcBorders>
              <w:right w:val="nil"/>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3.43</w:t>
            </w:r>
          </w:p>
        </w:tc>
        <w:tc>
          <w:tcPr>
            <w:tcW w:w="832"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hint="cs"/>
                <w:sz w:val="18"/>
                <w:szCs w:val="18"/>
                <w:rtl/>
              </w:rPr>
              <w:t>3.75</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3.62</w:t>
            </w:r>
          </w:p>
        </w:tc>
        <w:tc>
          <w:tcPr>
            <w:tcW w:w="832"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3.48</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3.94</w:t>
            </w:r>
          </w:p>
        </w:tc>
        <w:tc>
          <w:tcPr>
            <w:tcW w:w="833" w:type="dxa"/>
            <w:tcBorders>
              <w:right w:val="single" w:sz="6" w:space="0" w:color="auto"/>
            </w:tcBorders>
            <w:vAlign w:val="center"/>
          </w:tcPr>
          <w:p w:rsidR="009548DE" w:rsidRPr="00E875E1" w:rsidRDefault="009548DE" w:rsidP="009548DE">
            <w:pPr>
              <w:jc w:val="center"/>
              <w:rPr>
                <w:rFonts w:ascii="Arial" w:hAnsi="Arial" w:cs="Arial"/>
                <w:sz w:val="18"/>
                <w:szCs w:val="18"/>
              </w:rPr>
            </w:pPr>
            <w:r w:rsidRPr="00E875E1">
              <w:rPr>
                <w:rFonts w:ascii="Arial" w:hAnsi="Arial" w:cs="Arial"/>
                <w:sz w:val="18"/>
                <w:szCs w:val="18"/>
              </w:rPr>
              <w:t>3.78</w:t>
            </w:r>
          </w:p>
        </w:tc>
      </w:tr>
      <w:tr w:rsidR="009548DE" w:rsidRPr="00E875E1" w:rsidTr="00AF1E8F">
        <w:trPr>
          <w:trHeight w:val="340"/>
          <w:jc w:val="center"/>
        </w:trPr>
        <w:tc>
          <w:tcPr>
            <w:tcW w:w="1282" w:type="dxa"/>
            <w:tcBorders>
              <w:left w:val="single" w:sz="6" w:space="0" w:color="auto"/>
              <w:right w:val="single" w:sz="4" w:space="0" w:color="auto"/>
            </w:tcBorders>
            <w:vAlign w:val="center"/>
          </w:tcPr>
          <w:p w:rsidR="009548DE" w:rsidRPr="00E875E1" w:rsidRDefault="009548DE" w:rsidP="00837B0C">
            <w:pPr>
              <w:ind w:left="57"/>
              <w:rPr>
                <w:rFonts w:cs="Simplified Arabic"/>
                <w:snapToGrid w:val="0"/>
                <w:sz w:val="18"/>
                <w:szCs w:val="18"/>
                <w:rtl/>
              </w:rPr>
            </w:pPr>
            <w:r w:rsidRPr="00E875E1">
              <w:rPr>
                <w:rFonts w:cs="Simplified Arabic"/>
                <w:snapToGrid w:val="0"/>
                <w:sz w:val="18"/>
                <w:szCs w:val="18"/>
                <w:rtl/>
              </w:rPr>
              <w:t>أيار</w:t>
            </w:r>
          </w:p>
        </w:tc>
        <w:tc>
          <w:tcPr>
            <w:tcW w:w="776" w:type="dxa"/>
            <w:vAlign w:val="center"/>
          </w:tcPr>
          <w:p w:rsidR="009548DE" w:rsidRPr="00E875E1" w:rsidRDefault="009548DE" w:rsidP="00837B0C">
            <w:pPr>
              <w:pStyle w:val="NormalWeb"/>
              <w:bidi/>
              <w:spacing w:before="0" w:beforeAutospacing="0" w:after="0" w:afterAutospacing="0"/>
              <w:ind w:firstLine="167"/>
              <w:jc w:val="center"/>
              <w:rPr>
                <w:rFonts w:ascii="Arial" w:hAnsi="Arial" w:cs="Arial"/>
                <w:sz w:val="18"/>
                <w:szCs w:val="18"/>
              </w:rPr>
            </w:pPr>
            <w:r w:rsidRPr="00E875E1">
              <w:rPr>
                <w:rFonts w:ascii="Arial" w:hAnsi="Arial" w:cs="Arial"/>
                <w:sz w:val="18"/>
                <w:szCs w:val="18"/>
                <w:rtl/>
              </w:rPr>
              <w:t>3.40</w:t>
            </w:r>
          </w:p>
        </w:tc>
        <w:tc>
          <w:tcPr>
            <w:tcW w:w="833"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4.07</w:t>
            </w:r>
          </w:p>
        </w:tc>
        <w:tc>
          <w:tcPr>
            <w:tcW w:w="832" w:type="dxa"/>
            <w:vAlign w:val="center"/>
          </w:tcPr>
          <w:p w:rsidR="009548DE" w:rsidRPr="00E875E1" w:rsidRDefault="009548DE" w:rsidP="00837B0C">
            <w:pPr>
              <w:ind w:firstLine="167"/>
              <w:jc w:val="center"/>
              <w:rPr>
                <w:rFonts w:ascii="Arial" w:eastAsia="Arial Unicode MS" w:hAnsi="Arial" w:cs="Arial"/>
                <w:sz w:val="18"/>
                <w:szCs w:val="18"/>
              </w:rPr>
            </w:pPr>
            <w:r w:rsidRPr="00E875E1">
              <w:rPr>
                <w:rFonts w:ascii="Arial" w:hAnsi="Arial" w:cs="Arial"/>
                <w:sz w:val="18"/>
                <w:szCs w:val="18"/>
              </w:rPr>
              <w:t>3.79</w:t>
            </w:r>
          </w:p>
        </w:tc>
        <w:tc>
          <w:tcPr>
            <w:tcW w:w="833" w:type="dxa"/>
            <w:tcBorders>
              <w:right w:val="nil"/>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3.47</w:t>
            </w:r>
          </w:p>
        </w:tc>
        <w:tc>
          <w:tcPr>
            <w:tcW w:w="832"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hint="cs"/>
                <w:sz w:val="18"/>
                <w:szCs w:val="18"/>
                <w:rtl/>
              </w:rPr>
              <w:t>3.83</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3.63</w:t>
            </w:r>
          </w:p>
        </w:tc>
        <w:tc>
          <w:tcPr>
            <w:tcW w:w="832"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3.46</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3.86</w:t>
            </w:r>
          </w:p>
        </w:tc>
        <w:tc>
          <w:tcPr>
            <w:tcW w:w="833" w:type="dxa"/>
            <w:tcBorders>
              <w:right w:val="single" w:sz="6" w:space="0" w:color="auto"/>
            </w:tcBorders>
            <w:vAlign w:val="center"/>
          </w:tcPr>
          <w:p w:rsidR="009548DE" w:rsidRPr="00E875E1" w:rsidRDefault="009548DE" w:rsidP="009548DE">
            <w:pPr>
              <w:jc w:val="center"/>
              <w:rPr>
                <w:rFonts w:ascii="Arial" w:hAnsi="Arial" w:cs="Arial"/>
                <w:sz w:val="18"/>
                <w:szCs w:val="18"/>
              </w:rPr>
            </w:pPr>
            <w:r w:rsidRPr="00E875E1">
              <w:rPr>
                <w:rFonts w:ascii="Arial" w:hAnsi="Arial" w:cs="Arial"/>
                <w:sz w:val="18"/>
                <w:szCs w:val="18"/>
              </w:rPr>
              <w:t>3.81</w:t>
            </w:r>
          </w:p>
        </w:tc>
      </w:tr>
      <w:tr w:rsidR="009548DE" w:rsidRPr="00E875E1" w:rsidTr="00AF1E8F">
        <w:trPr>
          <w:trHeight w:val="340"/>
          <w:jc w:val="center"/>
        </w:trPr>
        <w:tc>
          <w:tcPr>
            <w:tcW w:w="1282" w:type="dxa"/>
            <w:tcBorders>
              <w:left w:val="single" w:sz="6" w:space="0" w:color="auto"/>
              <w:right w:val="single" w:sz="4" w:space="0" w:color="auto"/>
            </w:tcBorders>
            <w:vAlign w:val="center"/>
          </w:tcPr>
          <w:p w:rsidR="009548DE" w:rsidRPr="00E875E1" w:rsidRDefault="009548DE" w:rsidP="00837B0C">
            <w:pPr>
              <w:ind w:left="57"/>
              <w:rPr>
                <w:rFonts w:cs="Simplified Arabic"/>
                <w:snapToGrid w:val="0"/>
                <w:sz w:val="18"/>
                <w:szCs w:val="18"/>
                <w:rtl/>
              </w:rPr>
            </w:pPr>
            <w:r w:rsidRPr="00E875E1">
              <w:rPr>
                <w:rFonts w:cs="Simplified Arabic"/>
                <w:snapToGrid w:val="0"/>
                <w:sz w:val="18"/>
                <w:szCs w:val="18"/>
                <w:rtl/>
              </w:rPr>
              <w:t>حزيران</w:t>
            </w:r>
          </w:p>
        </w:tc>
        <w:tc>
          <w:tcPr>
            <w:tcW w:w="776" w:type="dxa"/>
            <w:vAlign w:val="center"/>
          </w:tcPr>
          <w:p w:rsidR="009548DE" w:rsidRPr="00E875E1" w:rsidRDefault="009548DE" w:rsidP="00837B0C">
            <w:pPr>
              <w:pStyle w:val="NormalWeb"/>
              <w:bidi/>
              <w:spacing w:before="0" w:beforeAutospacing="0" w:after="0" w:afterAutospacing="0"/>
              <w:ind w:firstLine="167"/>
              <w:jc w:val="center"/>
              <w:rPr>
                <w:rFonts w:ascii="Arial" w:hAnsi="Arial" w:cs="Arial"/>
                <w:sz w:val="18"/>
                <w:szCs w:val="18"/>
              </w:rPr>
            </w:pPr>
            <w:r w:rsidRPr="00E875E1">
              <w:rPr>
                <w:rFonts w:ascii="Arial" w:hAnsi="Arial" w:cs="Arial"/>
                <w:sz w:val="18"/>
                <w:szCs w:val="18"/>
                <w:rtl/>
              </w:rPr>
              <w:t>3.34</w:t>
            </w:r>
          </w:p>
        </w:tc>
        <w:tc>
          <w:tcPr>
            <w:tcW w:w="833"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3.93</w:t>
            </w:r>
          </w:p>
        </w:tc>
        <w:tc>
          <w:tcPr>
            <w:tcW w:w="832" w:type="dxa"/>
            <w:vAlign w:val="center"/>
          </w:tcPr>
          <w:p w:rsidR="009548DE" w:rsidRPr="00E875E1" w:rsidRDefault="009548DE" w:rsidP="00837B0C">
            <w:pPr>
              <w:ind w:firstLine="167"/>
              <w:jc w:val="center"/>
              <w:rPr>
                <w:rFonts w:ascii="Arial" w:eastAsia="Arial Unicode MS" w:hAnsi="Arial" w:cs="Arial"/>
                <w:sz w:val="18"/>
                <w:szCs w:val="18"/>
              </w:rPr>
            </w:pPr>
            <w:r w:rsidRPr="00E875E1">
              <w:rPr>
                <w:rFonts w:ascii="Arial" w:hAnsi="Arial" w:cs="Arial"/>
                <w:sz w:val="18"/>
                <w:szCs w:val="18"/>
              </w:rPr>
              <w:t>3.85</w:t>
            </w:r>
          </w:p>
        </w:tc>
        <w:tc>
          <w:tcPr>
            <w:tcW w:w="833" w:type="dxa"/>
            <w:tcBorders>
              <w:right w:val="nil"/>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3.41</w:t>
            </w:r>
          </w:p>
        </w:tc>
        <w:tc>
          <w:tcPr>
            <w:tcW w:w="832"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hint="cs"/>
                <w:sz w:val="18"/>
                <w:szCs w:val="18"/>
                <w:rtl/>
              </w:rPr>
              <w:t>3.88</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3.62</w:t>
            </w:r>
          </w:p>
        </w:tc>
        <w:tc>
          <w:tcPr>
            <w:tcW w:w="832"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3.46</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3.83</w:t>
            </w:r>
          </w:p>
        </w:tc>
        <w:tc>
          <w:tcPr>
            <w:tcW w:w="833" w:type="dxa"/>
            <w:tcBorders>
              <w:right w:val="single" w:sz="6" w:space="0" w:color="auto"/>
            </w:tcBorders>
            <w:vAlign w:val="center"/>
          </w:tcPr>
          <w:p w:rsidR="009548DE" w:rsidRPr="00E875E1" w:rsidRDefault="009548DE" w:rsidP="009548DE">
            <w:pPr>
              <w:jc w:val="center"/>
              <w:rPr>
                <w:rFonts w:ascii="Arial" w:hAnsi="Arial" w:cs="Arial"/>
                <w:sz w:val="18"/>
                <w:szCs w:val="18"/>
              </w:rPr>
            </w:pPr>
            <w:r w:rsidRPr="00E875E1">
              <w:rPr>
                <w:rFonts w:ascii="Arial" w:hAnsi="Arial" w:cs="Arial"/>
                <w:sz w:val="18"/>
                <w:szCs w:val="18"/>
              </w:rPr>
              <w:t>3.86</w:t>
            </w:r>
          </w:p>
        </w:tc>
      </w:tr>
      <w:tr w:rsidR="009548DE" w:rsidRPr="00E875E1" w:rsidTr="00AF1E8F">
        <w:trPr>
          <w:trHeight w:val="340"/>
          <w:jc w:val="center"/>
        </w:trPr>
        <w:tc>
          <w:tcPr>
            <w:tcW w:w="1282" w:type="dxa"/>
            <w:tcBorders>
              <w:left w:val="single" w:sz="6" w:space="0" w:color="auto"/>
              <w:right w:val="single" w:sz="4" w:space="0" w:color="auto"/>
            </w:tcBorders>
            <w:vAlign w:val="center"/>
          </w:tcPr>
          <w:p w:rsidR="009548DE" w:rsidRPr="00E875E1" w:rsidRDefault="009548DE" w:rsidP="00837B0C">
            <w:pPr>
              <w:ind w:left="57"/>
              <w:rPr>
                <w:rFonts w:cs="Simplified Arabic"/>
                <w:snapToGrid w:val="0"/>
                <w:sz w:val="18"/>
                <w:szCs w:val="18"/>
                <w:rtl/>
              </w:rPr>
            </w:pPr>
            <w:r w:rsidRPr="00E875E1">
              <w:rPr>
                <w:rFonts w:cs="Simplified Arabic"/>
                <w:snapToGrid w:val="0"/>
                <w:sz w:val="18"/>
                <w:szCs w:val="18"/>
                <w:rtl/>
              </w:rPr>
              <w:t>تموز</w:t>
            </w:r>
          </w:p>
        </w:tc>
        <w:tc>
          <w:tcPr>
            <w:tcW w:w="776" w:type="dxa"/>
            <w:vAlign w:val="center"/>
          </w:tcPr>
          <w:p w:rsidR="009548DE" w:rsidRPr="00E875E1" w:rsidRDefault="009548DE" w:rsidP="00837B0C">
            <w:pPr>
              <w:pStyle w:val="NormalWeb"/>
              <w:bidi/>
              <w:spacing w:before="0" w:beforeAutospacing="0" w:after="0" w:afterAutospacing="0"/>
              <w:ind w:firstLine="167"/>
              <w:jc w:val="center"/>
              <w:rPr>
                <w:rFonts w:ascii="Arial" w:hAnsi="Arial" w:cs="Arial"/>
                <w:sz w:val="18"/>
                <w:szCs w:val="18"/>
              </w:rPr>
            </w:pPr>
            <w:r w:rsidRPr="00E875E1">
              <w:rPr>
                <w:rFonts w:ascii="Arial" w:hAnsi="Arial" w:cs="Arial"/>
                <w:sz w:val="18"/>
                <w:szCs w:val="18"/>
                <w:rtl/>
              </w:rPr>
              <w:t>3.</w:t>
            </w:r>
            <w:r w:rsidRPr="00E875E1">
              <w:rPr>
                <w:rFonts w:ascii="Arial" w:hAnsi="Arial" w:cs="Arial" w:hint="cs"/>
                <w:sz w:val="18"/>
                <w:szCs w:val="18"/>
                <w:rtl/>
              </w:rPr>
              <w:t>3</w:t>
            </w:r>
            <w:r w:rsidRPr="00E875E1">
              <w:rPr>
                <w:rFonts w:ascii="Arial" w:hAnsi="Arial" w:cs="Arial"/>
                <w:sz w:val="18"/>
                <w:szCs w:val="18"/>
                <w:rtl/>
              </w:rPr>
              <w:t>7</w:t>
            </w:r>
          </w:p>
        </w:tc>
        <w:tc>
          <w:tcPr>
            <w:tcW w:w="833"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3.90</w:t>
            </w:r>
          </w:p>
        </w:tc>
        <w:tc>
          <w:tcPr>
            <w:tcW w:w="832" w:type="dxa"/>
            <w:vAlign w:val="center"/>
          </w:tcPr>
          <w:p w:rsidR="009548DE" w:rsidRPr="00E875E1" w:rsidRDefault="009548DE" w:rsidP="00837B0C">
            <w:pPr>
              <w:ind w:firstLine="167"/>
              <w:jc w:val="center"/>
              <w:rPr>
                <w:rFonts w:ascii="Arial" w:eastAsia="Arial Unicode MS" w:hAnsi="Arial" w:cs="Arial"/>
                <w:sz w:val="18"/>
                <w:szCs w:val="18"/>
              </w:rPr>
            </w:pPr>
            <w:r w:rsidRPr="00E875E1">
              <w:rPr>
                <w:rFonts w:ascii="Arial" w:hAnsi="Arial" w:cs="Arial"/>
                <w:sz w:val="18"/>
                <w:szCs w:val="18"/>
              </w:rPr>
              <w:t>3.86</w:t>
            </w:r>
          </w:p>
        </w:tc>
        <w:tc>
          <w:tcPr>
            <w:tcW w:w="833" w:type="dxa"/>
            <w:tcBorders>
              <w:right w:val="nil"/>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3.42</w:t>
            </w:r>
          </w:p>
        </w:tc>
        <w:tc>
          <w:tcPr>
            <w:tcW w:w="832"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hint="cs"/>
                <w:sz w:val="18"/>
                <w:szCs w:val="18"/>
                <w:rtl/>
              </w:rPr>
              <w:t>3.99</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3.61</w:t>
            </w:r>
          </w:p>
        </w:tc>
        <w:tc>
          <w:tcPr>
            <w:tcW w:w="832"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3.42</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3.79</w:t>
            </w:r>
          </w:p>
        </w:tc>
        <w:tc>
          <w:tcPr>
            <w:tcW w:w="833" w:type="dxa"/>
            <w:tcBorders>
              <w:right w:val="single" w:sz="6" w:space="0" w:color="auto"/>
            </w:tcBorders>
            <w:vAlign w:val="center"/>
          </w:tcPr>
          <w:p w:rsidR="009548DE" w:rsidRPr="00E875E1" w:rsidRDefault="009548DE" w:rsidP="009548DE">
            <w:pPr>
              <w:jc w:val="center"/>
              <w:rPr>
                <w:rFonts w:ascii="Arial" w:hAnsi="Arial" w:cs="Arial"/>
                <w:sz w:val="18"/>
                <w:szCs w:val="18"/>
              </w:rPr>
            </w:pPr>
            <w:r w:rsidRPr="00E875E1">
              <w:rPr>
                <w:rFonts w:ascii="Arial" w:hAnsi="Arial" w:cs="Arial"/>
                <w:sz w:val="18"/>
                <w:szCs w:val="18"/>
              </w:rPr>
              <w:t>3.86</w:t>
            </w:r>
          </w:p>
        </w:tc>
      </w:tr>
      <w:tr w:rsidR="009548DE" w:rsidRPr="00E875E1" w:rsidTr="00AF1E8F">
        <w:trPr>
          <w:trHeight w:val="340"/>
          <w:jc w:val="center"/>
        </w:trPr>
        <w:tc>
          <w:tcPr>
            <w:tcW w:w="1282" w:type="dxa"/>
            <w:tcBorders>
              <w:left w:val="single" w:sz="6" w:space="0" w:color="auto"/>
              <w:right w:val="single" w:sz="4" w:space="0" w:color="auto"/>
            </w:tcBorders>
            <w:vAlign w:val="center"/>
          </w:tcPr>
          <w:p w:rsidR="009548DE" w:rsidRPr="00E875E1" w:rsidRDefault="009548DE" w:rsidP="00837B0C">
            <w:pPr>
              <w:ind w:left="57"/>
              <w:rPr>
                <w:rFonts w:cs="Simplified Arabic"/>
                <w:snapToGrid w:val="0"/>
                <w:sz w:val="18"/>
                <w:szCs w:val="18"/>
                <w:rtl/>
              </w:rPr>
            </w:pPr>
            <w:r w:rsidRPr="00E875E1">
              <w:rPr>
                <w:rFonts w:cs="Simplified Arabic"/>
                <w:snapToGrid w:val="0"/>
                <w:sz w:val="18"/>
                <w:szCs w:val="18"/>
                <w:rtl/>
              </w:rPr>
              <w:t>آب</w:t>
            </w:r>
          </w:p>
        </w:tc>
        <w:tc>
          <w:tcPr>
            <w:tcW w:w="776" w:type="dxa"/>
            <w:vAlign w:val="center"/>
          </w:tcPr>
          <w:p w:rsidR="009548DE" w:rsidRPr="00E875E1" w:rsidRDefault="009548DE" w:rsidP="00837B0C">
            <w:pPr>
              <w:pStyle w:val="NormalWeb"/>
              <w:bidi/>
              <w:ind w:firstLine="167"/>
              <w:jc w:val="center"/>
              <w:rPr>
                <w:rFonts w:ascii="Arial" w:hAnsi="Arial" w:cs="Arial"/>
                <w:sz w:val="18"/>
                <w:szCs w:val="18"/>
              </w:rPr>
            </w:pPr>
            <w:r w:rsidRPr="00E875E1">
              <w:rPr>
                <w:rFonts w:ascii="Arial" w:hAnsi="Arial" w:cs="Arial"/>
                <w:sz w:val="18"/>
                <w:szCs w:val="18"/>
                <w:rtl/>
              </w:rPr>
              <w:t>3.55</w:t>
            </w:r>
          </w:p>
        </w:tc>
        <w:tc>
          <w:tcPr>
            <w:tcW w:w="833"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3.83</w:t>
            </w:r>
          </w:p>
        </w:tc>
        <w:tc>
          <w:tcPr>
            <w:tcW w:w="832" w:type="dxa"/>
            <w:vAlign w:val="center"/>
          </w:tcPr>
          <w:p w:rsidR="009548DE" w:rsidRPr="00E875E1" w:rsidRDefault="009548DE" w:rsidP="00837B0C">
            <w:pPr>
              <w:ind w:firstLine="167"/>
              <w:jc w:val="center"/>
              <w:rPr>
                <w:rFonts w:ascii="Arial" w:eastAsia="Arial Unicode MS" w:hAnsi="Arial" w:cs="Arial"/>
                <w:sz w:val="18"/>
                <w:szCs w:val="18"/>
              </w:rPr>
            </w:pPr>
            <w:r w:rsidRPr="00E875E1">
              <w:rPr>
                <w:rFonts w:ascii="Arial" w:hAnsi="Arial" w:cs="Arial"/>
                <w:sz w:val="18"/>
                <w:szCs w:val="18"/>
              </w:rPr>
              <w:t>3.79</w:t>
            </w:r>
          </w:p>
        </w:tc>
        <w:tc>
          <w:tcPr>
            <w:tcW w:w="833" w:type="dxa"/>
            <w:tcBorders>
              <w:right w:val="nil"/>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3.54</w:t>
            </w:r>
          </w:p>
        </w:tc>
        <w:tc>
          <w:tcPr>
            <w:tcW w:w="832"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hint="cs"/>
                <w:sz w:val="18"/>
                <w:szCs w:val="18"/>
                <w:rtl/>
              </w:rPr>
              <w:t>4.02</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3.58</w:t>
            </w:r>
          </w:p>
        </w:tc>
        <w:tc>
          <w:tcPr>
            <w:tcW w:w="832"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3.50</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3.83</w:t>
            </w:r>
          </w:p>
        </w:tc>
        <w:tc>
          <w:tcPr>
            <w:tcW w:w="833" w:type="dxa"/>
            <w:tcBorders>
              <w:right w:val="single" w:sz="6" w:space="0" w:color="auto"/>
            </w:tcBorders>
            <w:vAlign w:val="center"/>
          </w:tcPr>
          <w:p w:rsidR="009548DE" w:rsidRPr="00E875E1" w:rsidRDefault="009548DE" w:rsidP="009548DE">
            <w:pPr>
              <w:jc w:val="center"/>
              <w:rPr>
                <w:rFonts w:ascii="Arial" w:hAnsi="Arial" w:cs="Arial"/>
                <w:sz w:val="18"/>
                <w:szCs w:val="18"/>
              </w:rPr>
            </w:pPr>
            <w:r w:rsidRPr="00E875E1">
              <w:rPr>
                <w:rFonts w:ascii="Arial" w:hAnsi="Arial" w:cs="Arial"/>
                <w:sz w:val="18"/>
                <w:szCs w:val="18"/>
              </w:rPr>
              <w:t>3.80</w:t>
            </w:r>
          </w:p>
        </w:tc>
      </w:tr>
      <w:tr w:rsidR="009548DE" w:rsidRPr="00E875E1" w:rsidTr="00AF1E8F">
        <w:trPr>
          <w:trHeight w:val="340"/>
          <w:jc w:val="center"/>
        </w:trPr>
        <w:tc>
          <w:tcPr>
            <w:tcW w:w="1282" w:type="dxa"/>
            <w:tcBorders>
              <w:left w:val="single" w:sz="6" w:space="0" w:color="auto"/>
              <w:right w:val="single" w:sz="4" w:space="0" w:color="auto"/>
            </w:tcBorders>
            <w:vAlign w:val="center"/>
          </w:tcPr>
          <w:p w:rsidR="009548DE" w:rsidRPr="00E875E1" w:rsidRDefault="009548DE" w:rsidP="00837B0C">
            <w:pPr>
              <w:ind w:left="57"/>
              <w:rPr>
                <w:rFonts w:cs="Simplified Arabic"/>
                <w:snapToGrid w:val="0"/>
                <w:sz w:val="18"/>
                <w:szCs w:val="18"/>
                <w:rtl/>
              </w:rPr>
            </w:pPr>
            <w:r w:rsidRPr="00E875E1">
              <w:rPr>
                <w:rFonts w:cs="Simplified Arabic"/>
                <w:snapToGrid w:val="0"/>
                <w:sz w:val="18"/>
                <w:szCs w:val="18"/>
                <w:rtl/>
              </w:rPr>
              <w:t>أيلول</w:t>
            </w:r>
          </w:p>
        </w:tc>
        <w:tc>
          <w:tcPr>
            <w:tcW w:w="776" w:type="dxa"/>
            <w:vAlign w:val="center"/>
          </w:tcPr>
          <w:p w:rsidR="009548DE" w:rsidRPr="00E875E1" w:rsidRDefault="009548DE" w:rsidP="00837B0C">
            <w:pPr>
              <w:pStyle w:val="NormalWeb"/>
              <w:bidi/>
              <w:spacing w:before="0" w:beforeAutospacing="0" w:after="0" w:afterAutospacing="0"/>
              <w:ind w:firstLine="167"/>
              <w:jc w:val="center"/>
              <w:rPr>
                <w:rFonts w:ascii="Arial" w:hAnsi="Arial" w:cs="Arial"/>
                <w:sz w:val="18"/>
                <w:szCs w:val="18"/>
              </w:rPr>
            </w:pPr>
            <w:r w:rsidRPr="00E875E1">
              <w:rPr>
                <w:rFonts w:ascii="Arial" w:hAnsi="Arial" w:cs="Arial"/>
                <w:sz w:val="18"/>
                <w:szCs w:val="18"/>
                <w:rtl/>
              </w:rPr>
              <w:t>3.53</w:t>
            </w:r>
          </w:p>
        </w:tc>
        <w:tc>
          <w:tcPr>
            <w:tcW w:w="833"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3.77</w:t>
            </w:r>
          </w:p>
        </w:tc>
        <w:tc>
          <w:tcPr>
            <w:tcW w:w="832" w:type="dxa"/>
            <w:vAlign w:val="center"/>
          </w:tcPr>
          <w:p w:rsidR="009548DE" w:rsidRPr="00E875E1" w:rsidRDefault="009548DE" w:rsidP="00837B0C">
            <w:pPr>
              <w:ind w:firstLine="167"/>
              <w:jc w:val="center"/>
              <w:rPr>
                <w:rFonts w:ascii="Arial" w:eastAsia="Arial Unicode MS" w:hAnsi="Arial" w:cs="Arial"/>
                <w:sz w:val="18"/>
                <w:szCs w:val="18"/>
              </w:rPr>
            </w:pPr>
            <w:r w:rsidRPr="00E875E1">
              <w:rPr>
                <w:rFonts w:ascii="Arial" w:hAnsi="Arial" w:cs="Arial"/>
                <w:sz w:val="18"/>
                <w:szCs w:val="18"/>
              </w:rPr>
              <w:t>3.73</w:t>
            </w:r>
          </w:p>
        </w:tc>
        <w:tc>
          <w:tcPr>
            <w:tcW w:w="833" w:type="dxa"/>
            <w:tcBorders>
              <w:right w:val="nil"/>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3.69</w:t>
            </w:r>
          </w:p>
        </w:tc>
        <w:tc>
          <w:tcPr>
            <w:tcW w:w="832"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hint="cs"/>
                <w:sz w:val="18"/>
                <w:szCs w:val="18"/>
                <w:rtl/>
              </w:rPr>
              <w:t>3.95</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3.57</w:t>
            </w:r>
          </w:p>
        </w:tc>
        <w:tc>
          <w:tcPr>
            <w:tcW w:w="832"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3.63</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3.91</w:t>
            </w:r>
          </w:p>
        </w:tc>
        <w:tc>
          <w:tcPr>
            <w:tcW w:w="833" w:type="dxa"/>
            <w:tcBorders>
              <w:right w:val="single" w:sz="6" w:space="0" w:color="auto"/>
            </w:tcBorders>
            <w:vAlign w:val="center"/>
          </w:tcPr>
          <w:p w:rsidR="009548DE" w:rsidRPr="00E875E1" w:rsidRDefault="009548DE" w:rsidP="009548DE">
            <w:pPr>
              <w:jc w:val="center"/>
              <w:rPr>
                <w:rFonts w:ascii="Arial" w:hAnsi="Arial" w:cs="Arial"/>
                <w:sz w:val="18"/>
                <w:szCs w:val="18"/>
              </w:rPr>
            </w:pPr>
            <w:r w:rsidRPr="00E875E1">
              <w:rPr>
                <w:rFonts w:ascii="Arial" w:hAnsi="Arial" w:cs="Arial"/>
                <w:sz w:val="18"/>
                <w:szCs w:val="18"/>
              </w:rPr>
              <w:t>3.76</w:t>
            </w:r>
          </w:p>
        </w:tc>
      </w:tr>
      <w:tr w:rsidR="009548DE" w:rsidRPr="00E875E1" w:rsidTr="00AF1E8F">
        <w:trPr>
          <w:trHeight w:val="340"/>
          <w:jc w:val="center"/>
        </w:trPr>
        <w:tc>
          <w:tcPr>
            <w:tcW w:w="1282" w:type="dxa"/>
            <w:tcBorders>
              <w:left w:val="single" w:sz="6" w:space="0" w:color="auto"/>
              <w:right w:val="single" w:sz="4" w:space="0" w:color="auto"/>
            </w:tcBorders>
            <w:vAlign w:val="center"/>
          </w:tcPr>
          <w:p w:rsidR="009548DE" w:rsidRPr="00E875E1" w:rsidRDefault="009548DE" w:rsidP="00837B0C">
            <w:pPr>
              <w:ind w:left="57"/>
              <w:rPr>
                <w:rFonts w:cs="Simplified Arabic"/>
                <w:snapToGrid w:val="0"/>
                <w:sz w:val="18"/>
                <w:szCs w:val="18"/>
                <w:rtl/>
              </w:rPr>
            </w:pPr>
            <w:r w:rsidRPr="00E875E1">
              <w:rPr>
                <w:rFonts w:cs="Simplified Arabic"/>
                <w:snapToGrid w:val="0"/>
                <w:sz w:val="18"/>
                <w:szCs w:val="18"/>
                <w:rtl/>
              </w:rPr>
              <w:t>تشرين أول</w:t>
            </w:r>
          </w:p>
        </w:tc>
        <w:tc>
          <w:tcPr>
            <w:tcW w:w="776" w:type="dxa"/>
            <w:vAlign w:val="center"/>
          </w:tcPr>
          <w:p w:rsidR="009548DE" w:rsidRPr="00E875E1" w:rsidRDefault="009548DE" w:rsidP="00837B0C">
            <w:pPr>
              <w:pStyle w:val="NormalWeb"/>
              <w:bidi/>
              <w:spacing w:before="0" w:beforeAutospacing="0" w:after="0" w:afterAutospacing="0"/>
              <w:ind w:firstLine="167"/>
              <w:jc w:val="center"/>
              <w:rPr>
                <w:rFonts w:ascii="Arial" w:hAnsi="Arial" w:cs="Arial"/>
                <w:sz w:val="18"/>
                <w:szCs w:val="18"/>
              </w:rPr>
            </w:pPr>
            <w:r w:rsidRPr="00E875E1">
              <w:rPr>
                <w:rFonts w:ascii="Arial" w:hAnsi="Arial" w:cs="Arial"/>
                <w:sz w:val="18"/>
                <w:szCs w:val="18"/>
                <w:rtl/>
              </w:rPr>
              <w:t>3.67</w:t>
            </w:r>
          </w:p>
        </w:tc>
        <w:tc>
          <w:tcPr>
            <w:tcW w:w="833"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3.72</w:t>
            </w:r>
          </w:p>
        </w:tc>
        <w:tc>
          <w:tcPr>
            <w:tcW w:w="832" w:type="dxa"/>
            <w:vAlign w:val="center"/>
          </w:tcPr>
          <w:p w:rsidR="009548DE" w:rsidRPr="00E875E1" w:rsidRDefault="009548DE" w:rsidP="00837B0C">
            <w:pPr>
              <w:ind w:firstLine="167"/>
              <w:jc w:val="center"/>
              <w:rPr>
                <w:rFonts w:ascii="Arial" w:eastAsia="Arial Unicode MS" w:hAnsi="Arial" w:cs="Arial"/>
                <w:sz w:val="18"/>
                <w:szCs w:val="18"/>
              </w:rPr>
            </w:pPr>
            <w:r w:rsidRPr="00E875E1">
              <w:rPr>
                <w:rFonts w:ascii="Arial" w:hAnsi="Arial" w:cs="Arial"/>
                <w:sz w:val="18"/>
                <w:szCs w:val="18"/>
              </w:rPr>
              <w:t>3.61</w:t>
            </w:r>
          </w:p>
        </w:tc>
        <w:tc>
          <w:tcPr>
            <w:tcW w:w="833" w:type="dxa"/>
            <w:tcBorders>
              <w:right w:val="nil"/>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3.67</w:t>
            </w:r>
          </w:p>
        </w:tc>
        <w:tc>
          <w:tcPr>
            <w:tcW w:w="832"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hint="cs"/>
                <w:sz w:val="18"/>
                <w:szCs w:val="18"/>
                <w:rtl/>
              </w:rPr>
              <w:t>3.85</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3.54</w:t>
            </w:r>
          </w:p>
        </w:tc>
        <w:tc>
          <w:tcPr>
            <w:tcW w:w="832"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3.73</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3.87</w:t>
            </w:r>
          </w:p>
        </w:tc>
        <w:tc>
          <w:tcPr>
            <w:tcW w:w="833" w:type="dxa"/>
            <w:tcBorders>
              <w:right w:val="single" w:sz="6" w:space="0" w:color="auto"/>
            </w:tcBorders>
            <w:vAlign w:val="center"/>
          </w:tcPr>
          <w:p w:rsidR="009548DE" w:rsidRPr="00E875E1" w:rsidRDefault="009548DE" w:rsidP="009548DE">
            <w:pPr>
              <w:jc w:val="center"/>
              <w:rPr>
                <w:rFonts w:ascii="Arial" w:hAnsi="Arial" w:cs="Arial"/>
                <w:sz w:val="18"/>
                <w:szCs w:val="18"/>
              </w:rPr>
            </w:pPr>
            <w:r w:rsidRPr="00E875E1">
              <w:rPr>
                <w:rFonts w:ascii="Arial" w:hAnsi="Arial" w:cs="Arial"/>
                <w:sz w:val="18"/>
                <w:szCs w:val="18"/>
              </w:rPr>
              <w:t>3.82</w:t>
            </w:r>
          </w:p>
        </w:tc>
      </w:tr>
      <w:tr w:rsidR="009548DE" w:rsidRPr="00E875E1" w:rsidTr="00AF1E8F">
        <w:trPr>
          <w:trHeight w:val="340"/>
          <w:jc w:val="center"/>
        </w:trPr>
        <w:tc>
          <w:tcPr>
            <w:tcW w:w="1282" w:type="dxa"/>
            <w:tcBorders>
              <w:left w:val="single" w:sz="6" w:space="0" w:color="auto"/>
              <w:right w:val="single" w:sz="4" w:space="0" w:color="auto"/>
            </w:tcBorders>
            <w:vAlign w:val="center"/>
          </w:tcPr>
          <w:p w:rsidR="009548DE" w:rsidRPr="00E875E1" w:rsidRDefault="009548DE" w:rsidP="00837B0C">
            <w:pPr>
              <w:ind w:left="57"/>
              <w:rPr>
                <w:rFonts w:cs="Simplified Arabic"/>
                <w:snapToGrid w:val="0"/>
                <w:sz w:val="18"/>
                <w:szCs w:val="18"/>
                <w:rtl/>
              </w:rPr>
            </w:pPr>
            <w:r w:rsidRPr="00E875E1">
              <w:rPr>
                <w:rFonts w:cs="Simplified Arabic"/>
                <w:snapToGrid w:val="0"/>
                <w:sz w:val="18"/>
                <w:szCs w:val="18"/>
                <w:rtl/>
              </w:rPr>
              <w:t>تشرين ثاني</w:t>
            </w:r>
          </w:p>
        </w:tc>
        <w:tc>
          <w:tcPr>
            <w:tcW w:w="776" w:type="dxa"/>
            <w:vAlign w:val="center"/>
          </w:tcPr>
          <w:p w:rsidR="009548DE" w:rsidRPr="00E875E1" w:rsidRDefault="009548DE" w:rsidP="00837B0C">
            <w:pPr>
              <w:pStyle w:val="NormalWeb"/>
              <w:bidi/>
              <w:spacing w:before="0" w:beforeAutospacing="0" w:after="0" w:afterAutospacing="0"/>
              <w:ind w:firstLine="167"/>
              <w:jc w:val="center"/>
              <w:rPr>
                <w:rFonts w:ascii="Arial" w:hAnsi="Arial" w:cs="Arial"/>
                <w:sz w:val="18"/>
                <w:szCs w:val="18"/>
              </w:rPr>
            </w:pPr>
            <w:r w:rsidRPr="00E875E1">
              <w:rPr>
                <w:rFonts w:ascii="Arial" w:hAnsi="Arial" w:cs="Arial"/>
                <w:sz w:val="18"/>
                <w:szCs w:val="18"/>
                <w:rtl/>
              </w:rPr>
              <w:t>3.88</w:t>
            </w:r>
          </w:p>
        </w:tc>
        <w:tc>
          <w:tcPr>
            <w:tcW w:w="833"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3.77</w:t>
            </w:r>
          </w:p>
        </w:tc>
        <w:tc>
          <w:tcPr>
            <w:tcW w:w="832" w:type="dxa"/>
            <w:vAlign w:val="center"/>
          </w:tcPr>
          <w:p w:rsidR="009548DE" w:rsidRPr="00E875E1" w:rsidRDefault="009548DE" w:rsidP="00837B0C">
            <w:pPr>
              <w:ind w:firstLine="167"/>
              <w:jc w:val="center"/>
              <w:rPr>
                <w:rFonts w:ascii="Arial" w:eastAsia="Arial Unicode MS" w:hAnsi="Arial" w:cs="Arial"/>
                <w:sz w:val="18"/>
                <w:szCs w:val="18"/>
              </w:rPr>
            </w:pPr>
            <w:r w:rsidRPr="00E875E1">
              <w:rPr>
                <w:rFonts w:ascii="Arial" w:hAnsi="Arial" w:cs="Arial"/>
                <w:sz w:val="18"/>
                <w:szCs w:val="18"/>
              </w:rPr>
              <w:t>3.64</w:t>
            </w:r>
          </w:p>
        </w:tc>
        <w:tc>
          <w:tcPr>
            <w:tcW w:w="833" w:type="dxa"/>
            <w:tcBorders>
              <w:right w:val="nil"/>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3.74</w:t>
            </w:r>
          </w:p>
        </w:tc>
        <w:tc>
          <w:tcPr>
            <w:tcW w:w="832"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hint="cs"/>
                <w:sz w:val="18"/>
                <w:szCs w:val="18"/>
                <w:rtl/>
              </w:rPr>
              <w:t>3.90</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3.54</w:t>
            </w:r>
          </w:p>
        </w:tc>
        <w:tc>
          <w:tcPr>
            <w:tcW w:w="832"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3.83</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3.89</w:t>
            </w:r>
          </w:p>
        </w:tc>
        <w:tc>
          <w:tcPr>
            <w:tcW w:w="833" w:type="dxa"/>
            <w:tcBorders>
              <w:right w:val="single" w:sz="6" w:space="0" w:color="auto"/>
            </w:tcBorders>
            <w:vAlign w:val="center"/>
          </w:tcPr>
          <w:p w:rsidR="009548DE" w:rsidRPr="00E875E1" w:rsidRDefault="009548DE" w:rsidP="009548DE">
            <w:pPr>
              <w:jc w:val="center"/>
              <w:rPr>
                <w:rFonts w:ascii="Arial" w:hAnsi="Arial" w:cs="Arial"/>
                <w:sz w:val="18"/>
                <w:szCs w:val="18"/>
              </w:rPr>
            </w:pPr>
            <w:r w:rsidRPr="00E875E1">
              <w:rPr>
                <w:rFonts w:ascii="Arial" w:hAnsi="Arial" w:cs="Arial"/>
                <w:sz w:val="18"/>
                <w:szCs w:val="18"/>
              </w:rPr>
              <w:t>3.84</w:t>
            </w:r>
          </w:p>
        </w:tc>
      </w:tr>
      <w:tr w:rsidR="009548DE" w:rsidRPr="00E875E1" w:rsidTr="00AF1E8F">
        <w:trPr>
          <w:trHeight w:val="340"/>
          <w:jc w:val="center"/>
        </w:trPr>
        <w:tc>
          <w:tcPr>
            <w:tcW w:w="1282" w:type="dxa"/>
            <w:tcBorders>
              <w:left w:val="single" w:sz="6" w:space="0" w:color="auto"/>
              <w:right w:val="single" w:sz="4" w:space="0" w:color="auto"/>
            </w:tcBorders>
            <w:vAlign w:val="center"/>
          </w:tcPr>
          <w:p w:rsidR="009548DE" w:rsidRPr="00E875E1" w:rsidRDefault="009548DE" w:rsidP="00837B0C">
            <w:pPr>
              <w:ind w:left="57"/>
              <w:rPr>
                <w:rFonts w:cs="Simplified Arabic"/>
                <w:snapToGrid w:val="0"/>
                <w:sz w:val="18"/>
                <w:szCs w:val="18"/>
                <w:rtl/>
              </w:rPr>
            </w:pPr>
            <w:r w:rsidRPr="00E875E1">
              <w:rPr>
                <w:rFonts w:cs="Simplified Arabic"/>
                <w:snapToGrid w:val="0"/>
                <w:sz w:val="18"/>
                <w:szCs w:val="18"/>
                <w:rtl/>
              </w:rPr>
              <w:t>كانون أول</w:t>
            </w:r>
          </w:p>
        </w:tc>
        <w:tc>
          <w:tcPr>
            <w:tcW w:w="776" w:type="dxa"/>
            <w:vAlign w:val="center"/>
          </w:tcPr>
          <w:p w:rsidR="009548DE" w:rsidRPr="00E875E1" w:rsidRDefault="009548DE" w:rsidP="00837B0C">
            <w:pPr>
              <w:pStyle w:val="NormalWeb"/>
              <w:bidi/>
              <w:spacing w:before="0" w:beforeAutospacing="0" w:after="0" w:afterAutospacing="0"/>
              <w:ind w:firstLine="167"/>
              <w:jc w:val="center"/>
              <w:rPr>
                <w:rFonts w:ascii="Arial" w:hAnsi="Arial" w:cs="Arial"/>
                <w:sz w:val="18"/>
                <w:szCs w:val="18"/>
              </w:rPr>
            </w:pPr>
            <w:r w:rsidRPr="00E875E1">
              <w:rPr>
                <w:rFonts w:ascii="Arial" w:hAnsi="Arial" w:cs="Arial"/>
                <w:sz w:val="18"/>
                <w:szCs w:val="18"/>
                <w:rtl/>
              </w:rPr>
              <w:t>3.83</w:t>
            </w:r>
          </w:p>
        </w:tc>
        <w:tc>
          <w:tcPr>
            <w:tcW w:w="833"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3.79</w:t>
            </w:r>
          </w:p>
        </w:tc>
        <w:tc>
          <w:tcPr>
            <w:tcW w:w="832" w:type="dxa"/>
            <w:vAlign w:val="center"/>
          </w:tcPr>
          <w:p w:rsidR="009548DE" w:rsidRPr="00E875E1" w:rsidRDefault="009548DE" w:rsidP="00837B0C">
            <w:pPr>
              <w:ind w:firstLine="167"/>
              <w:jc w:val="center"/>
              <w:rPr>
                <w:rFonts w:ascii="Arial" w:eastAsia="Arial Unicode MS" w:hAnsi="Arial" w:cs="Arial"/>
                <w:sz w:val="18"/>
                <w:szCs w:val="18"/>
              </w:rPr>
            </w:pPr>
            <w:r w:rsidRPr="00E875E1">
              <w:rPr>
                <w:rFonts w:ascii="Arial" w:hAnsi="Arial" w:cs="Arial"/>
                <w:sz w:val="18"/>
                <w:szCs w:val="18"/>
              </w:rPr>
              <w:t>3.61</w:t>
            </w:r>
          </w:p>
        </w:tc>
        <w:tc>
          <w:tcPr>
            <w:tcW w:w="833" w:type="dxa"/>
            <w:tcBorders>
              <w:right w:val="nil"/>
            </w:tcBorders>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sz w:val="18"/>
                <w:szCs w:val="18"/>
              </w:rPr>
              <w:t>3.77</w:t>
            </w:r>
          </w:p>
        </w:tc>
        <w:tc>
          <w:tcPr>
            <w:tcW w:w="832" w:type="dxa"/>
            <w:vAlign w:val="center"/>
          </w:tcPr>
          <w:p w:rsidR="009548DE" w:rsidRPr="00E875E1" w:rsidRDefault="009548DE" w:rsidP="00837B0C">
            <w:pPr>
              <w:ind w:firstLine="167"/>
              <w:jc w:val="center"/>
              <w:rPr>
                <w:rFonts w:ascii="Arial" w:hAnsi="Arial" w:cs="Arial"/>
                <w:sz w:val="18"/>
                <w:szCs w:val="18"/>
              </w:rPr>
            </w:pPr>
            <w:r w:rsidRPr="00E875E1">
              <w:rPr>
                <w:rFonts w:ascii="Arial" w:hAnsi="Arial" w:cs="Arial" w:hint="cs"/>
                <w:sz w:val="18"/>
                <w:szCs w:val="18"/>
                <w:rtl/>
              </w:rPr>
              <w:t>3.80</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3.50</w:t>
            </w:r>
          </w:p>
        </w:tc>
        <w:tc>
          <w:tcPr>
            <w:tcW w:w="832"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3.93</w:t>
            </w:r>
          </w:p>
        </w:tc>
        <w:tc>
          <w:tcPr>
            <w:tcW w:w="833" w:type="dxa"/>
            <w:vAlign w:val="center"/>
          </w:tcPr>
          <w:p w:rsidR="009548DE" w:rsidRPr="00E875E1" w:rsidRDefault="009548DE" w:rsidP="00837B0C">
            <w:pPr>
              <w:jc w:val="center"/>
              <w:rPr>
                <w:rFonts w:ascii="Arial" w:hAnsi="Arial" w:cs="Arial"/>
                <w:sz w:val="18"/>
                <w:szCs w:val="18"/>
              </w:rPr>
            </w:pPr>
            <w:r w:rsidRPr="00E875E1">
              <w:rPr>
                <w:rFonts w:ascii="Arial" w:hAnsi="Arial" w:cs="Arial"/>
                <w:sz w:val="18"/>
                <w:szCs w:val="18"/>
              </w:rPr>
              <w:t>3.88</w:t>
            </w:r>
          </w:p>
        </w:tc>
        <w:tc>
          <w:tcPr>
            <w:tcW w:w="833" w:type="dxa"/>
            <w:tcBorders>
              <w:right w:val="single" w:sz="6" w:space="0" w:color="auto"/>
            </w:tcBorders>
            <w:vAlign w:val="center"/>
          </w:tcPr>
          <w:p w:rsidR="009548DE" w:rsidRPr="00E875E1" w:rsidRDefault="009548DE" w:rsidP="009548DE">
            <w:pPr>
              <w:jc w:val="center"/>
              <w:rPr>
                <w:rFonts w:ascii="Arial" w:hAnsi="Arial" w:cs="Arial"/>
                <w:sz w:val="18"/>
                <w:szCs w:val="18"/>
              </w:rPr>
            </w:pPr>
            <w:r w:rsidRPr="00E875E1">
              <w:rPr>
                <w:rFonts w:ascii="Arial" w:hAnsi="Arial" w:cs="Arial"/>
                <w:sz w:val="18"/>
                <w:szCs w:val="18"/>
              </w:rPr>
              <w:t>3.83</w:t>
            </w:r>
          </w:p>
        </w:tc>
      </w:tr>
      <w:tr w:rsidR="009548DE" w:rsidRPr="00E875E1" w:rsidTr="00AF1E8F">
        <w:trPr>
          <w:trHeight w:val="340"/>
          <w:jc w:val="center"/>
        </w:trPr>
        <w:tc>
          <w:tcPr>
            <w:tcW w:w="1282" w:type="dxa"/>
            <w:tcBorders>
              <w:left w:val="single" w:sz="6" w:space="0" w:color="auto"/>
              <w:bottom w:val="single" w:sz="6" w:space="0" w:color="auto"/>
              <w:right w:val="single" w:sz="4" w:space="0" w:color="auto"/>
            </w:tcBorders>
            <w:vAlign w:val="center"/>
          </w:tcPr>
          <w:p w:rsidR="009548DE" w:rsidRPr="00E875E1" w:rsidRDefault="009548DE" w:rsidP="00837B0C">
            <w:pPr>
              <w:ind w:left="57"/>
              <w:rPr>
                <w:rFonts w:cs="Simplified Arabic"/>
                <w:b/>
                <w:bCs/>
                <w:snapToGrid w:val="0"/>
                <w:sz w:val="18"/>
                <w:szCs w:val="18"/>
                <w:rtl/>
              </w:rPr>
            </w:pPr>
            <w:r w:rsidRPr="00E875E1">
              <w:rPr>
                <w:rFonts w:cs="Simplified Arabic"/>
                <w:b/>
                <w:bCs/>
                <w:snapToGrid w:val="0"/>
                <w:sz w:val="18"/>
                <w:szCs w:val="18"/>
                <w:rtl/>
              </w:rPr>
              <w:t>المعدل السنوي</w:t>
            </w:r>
          </w:p>
        </w:tc>
        <w:tc>
          <w:tcPr>
            <w:tcW w:w="776" w:type="dxa"/>
            <w:tcBorders>
              <w:bottom w:val="single" w:sz="6" w:space="0" w:color="auto"/>
            </w:tcBorders>
            <w:vAlign w:val="center"/>
          </w:tcPr>
          <w:p w:rsidR="009548DE" w:rsidRPr="00E875E1" w:rsidRDefault="009548DE" w:rsidP="00837B0C">
            <w:pPr>
              <w:pStyle w:val="NormalWeb"/>
              <w:bidi/>
              <w:spacing w:before="0" w:beforeAutospacing="0" w:after="0" w:afterAutospacing="0"/>
              <w:ind w:firstLine="167"/>
              <w:jc w:val="center"/>
              <w:rPr>
                <w:rFonts w:ascii="Arial" w:hAnsi="Arial" w:cs="Arial"/>
                <w:sz w:val="18"/>
                <w:szCs w:val="18"/>
              </w:rPr>
            </w:pPr>
            <w:r w:rsidRPr="00E875E1">
              <w:rPr>
                <w:rFonts w:ascii="Arial" w:hAnsi="Arial" w:cs="Arial"/>
                <w:b/>
                <w:bCs/>
                <w:sz w:val="18"/>
                <w:szCs w:val="18"/>
              </w:rPr>
              <w:t>3.58</w:t>
            </w:r>
          </w:p>
        </w:tc>
        <w:tc>
          <w:tcPr>
            <w:tcW w:w="833" w:type="dxa"/>
            <w:tcBorders>
              <w:bottom w:val="single" w:sz="6" w:space="0" w:color="auto"/>
            </w:tcBorders>
            <w:vAlign w:val="center"/>
          </w:tcPr>
          <w:p w:rsidR="009548DE" w:rsidRPr="00E875E1" w:rsidRDefault="009548DE" w:rsidP="00837B0C">
            <w:pPr>
              <w:ind w:firstLine="167"/>
              <w:jc w:val="center"/>
              <w:rPr>
                <w:rFonts w:ascii="Arial" w:hAnsi="Arial" w:cs="Arial"/>
                <w:b/>
                <w:bCs/>
                <w:sz w:val="18"/>
                <w:szCs w:val="18"/>
              </w:rPr>
            </w:pPr>
            <w:r w:rsidRPr="00E875E1">
              <w:rPr>
                <w:rFonts w:ascii="Arial" w:hAnsi="Arial" w:cs="Arial"/>
                <w:b/>
                <w:bCs/>
                <w:sz w:val="18"/>
                <w:szCs w:val="18"/>
              </w:rPr>
              <w:t>3.93</w:t>
            </w:r>
          </w:p>
        </w:tc>
        <w:tc>
          <w:tcPr>
            <w:tcW w:w="832" w:type="dxa"/>
            <w:tcBorders>
              <w:bottom w:val="single" w:sz="6" w:space="0" w:color="auto"/>
            </w:tcBorders>
            <w:vAlign w:val="center"/>
          </w:tcPr>
          <w:p w:rsidR="009548DE" w:rsidRPr="00E875E1" w:rsidRDefault="009548DE" w:rsidP="00837B0C">
            <w:pPr>
              <w:ind w:firstLine="167"/>
              <w:jc w:val="center"/>
              <w:rPr>
                <w:rFonts w:ascii="Arial" w:eastAsia="Arial Unicode MS" w:hAnsi="Arial" w:cs="Arial"/>
                <w:b/>
                <w:bCs/>
                <w:sz w:val="18"/>
                <w:szCs w:val="18"/>
              </w:rPr>
            </w:pPr>
            <w:r w:rsidRPr="00E875E1">
              <w:rPr>
                <w:rFonts w:ascii="Arial" w:hAnsi="Arial" w:cs="Arial"/>
                <w:b/>
                <w:bCs/>
                <w:sz w:val="18"/>
                <w:szCs w:val="18"/>
              </w:rPr>
              <w:t>3.73</w:t>
            </w:r>
          </w:p>
        </w:tc>
        <w:tc>
          <w:tcPr>
            <w:tcW w:w="833" w:type="dxa"/>
            <w:tcBorders>
              <w:bottom w:val="single" w:sz="6" w:space="0" w:color="auto"/>
              <w:right w:val="nil"/>
            </w:tcBorders>
            <w:vAlign w:val="center"/>
          </w:tcPr>
          <w:p w:rsidR="009548DE" w:rsidRPr="00E875E1" w:rsidRDefault="009548DE" w:rsidP="00837B0C">
            <w:pPr>
              <w:ind w:firstLine="167"/>
              <w:jc w:val="center"/>
              <w:rPr>
                <w:rFonts w:ascii="Arial" w:hAnsi="Arial" w:cs="Arial"/>
                <w:b/>
                <w:bCs/>
                <w:sz w:val="18"/>
                <w:szCs w:val="18"/>
              </w:rPr>
            </w:pPr>
            <w:r w:rsidRPr="00E875E1">
              <w:rPr>
                <w:rFonts w:ascii="Arial" w:hAnsi="Arial" w:cs="Arial"/>
                <w:b/>
                <w:bCs/>
                <w:sz w:val="18"/>
                <w:szCs w:val="18"/>
              </w:rPr>
              <w:t>3.58</w:t>
            </w:r>
          </w:p>
        </w:tc>
        <w:tc>
          <w:tcPr>
            <w:tcW w:w="832" w:type="dxa"/>
            <w:tcBorders>
              <w:bottom w:val="single" w:sz="6" w:space="0" w:color="auto"/>
            </w:tcBorders>
            <w:vAlign w:val="center"/>
          </w:tcPr>
          <w:p w:rsidR="009548DE" w:rsidRPr="00E875E1" w:rsidRDefault="009548DE" w:rsidP="00837B0C">
            <w:pPr>
              <w:ind w:firstLine="167"/>
              <w:jc w:val="center"/>
              <w:rPr>
                <w:rFonts w:ascii="Arial" w:hAnsi="Arial" w:cs="Arial"/>
                <w:b/>
                <w:bCs/>
                <w:sz w:val="18"/>
                <w:szCs w:val="18"/>
              </w:rPr>
            </w:pPr>
            <w:r w:rsidRPr="00E875E1">
              <w:rPr>
                <w:rFonts w:ascii="Arial" w:hAnsi="Arial" w:cs="Arial" w:hint="cs"/>
                <w:b/>
                <w:bCs/>
                <w:sz w:val="18"/>
                <w:szCs w:val="18"/>
                <w:rtl/>
              </w:rPr>
              <w:t>3.86</w:t>
            </w:r>
          </w:p>
        </w:tc>
        <w:tc>
          <w:tcPr>
            <w:tcW w:w="833" w:type="dxa"/>
            <w:tcBorders>
              <w:bottom w:val="single" w:sz="6" w:space="0" w:color="auto"/>
            </w:tcBorders>
            <w:vAlign w:val="center"/>
          </w:tcPr>
          <w:p w:rsidR="009548DE" w:rsidRPr="00E875E1" w:rsidRDefault="009548DE" w:rsidP="00837B0C">
            <w:pPr>
              <w:jc w:val="center"/>
              <w:rPr>
                <w:rFonts w:ascii="Arial" w:hAnsi="Arial" w:cs="Arial"/>
                <w:b/>
                <w:bCs/>
                <w:sz w:val="18"/>
                <w:szCs w:val="18"/>
              </w:rPr>
            </w:pPr>
            <w:r w:rsidRPr="00E875E1">
              <w:rPr>
                <w:rFonts w:ascii="Arial" w:hAnsi="Arial" w:cs="Arial"/>
                <w:b/>
                <w:bCs/>
                <w:sz w:val="18"/>
                <w:szCs w:val="18"/>
              </w:rPr>
              <w:t>3.61</w:t>
            </w:r>
          </w:p>
        </w:tc>
        <w:tc>
          <w:tcPr>
            <w:tcW w:w="832" w:type="dxa"/>
            <w:tcBorders>
              <w:bottom w:val="single" w:sz="6" w:space="0" w:color="auto"/>
            </w:tcBorders>
            <w:vAlign w:val="center"/>
          </w:tcPr>
          <w:p w:rsidR="009548DE" w:rsidRPr="00E875E1" w:rsidRDefault="009548DE" w:rsidP="00837B0C">
            <w:pPr>
              <w:jc w:val="center"/>
              <w:rPr>
                <w:rFonts w:ascii="Arial" w:hAnsi="Arial" w:cs="Arial"/>
                <w:b/>
                <w:bCs/>
                <w:sz w:val="18"/>
                <w:szCs w:val="18"/>
              </w:rPr>
            </w:pPr>
            <w:r w:rsidRPr="00E875E1">
              <w:rPr>
                <w:rFonts w:ascii="Arial" w:hAnsi="Arial" w:cs="Arial"/>
                <w:b/>
                <w:bCs/>
                <w:sz w:val="18"/>
                <w:szCs w:val="18"/>
              </w:rPr>
              <w:t>3.58</w:t>
            </w:r>
          </w:p>
        </w:tc>
        <w:tc>
          <w:tcPr>
            <w:tcW w:w="833" w:type="dxa"/>
            <w:tcBorders>
              <w:bottom w:val="single" w:sz="6" w:space="0" w:color="auto"/>
            </w:tcBorders>
            <w:vAlign w:val="center"/>
          </w:tcPr>
          <w:p w:rsidR="009548DE" w:rsidRPr="00E875E1" w:rsidRDefault="009548DE" w:rsidP="00837B0C">
            <w:pPr>
              <w:jc w:val="center"/>
              <w:rPr>
                <w:rFonts w:ascii="Arial" w:hAnsi="Arial" w:cs="Arial"/>
                <w:b/>
                <w:bCs/>
                <w:sz w:val="18"/>
                <w:szCs w:val="18"/>
              </w:rPr>
            </w:pPr>
            <w:r w:rsidRPr="00E875E1">
              <w:rPr>
                <w:rFonts w:ascii="Arial" w:hAnsi="Arial" w:cs="Arial"/>
                <w:b/>
                <w:bCs/>
                <w:sz w:val="18"/>
                <w:szCs w:val="18"/>
              </w:rPr>
              <w:t>3.89</w:t>
            </w:r>
          </w:p>
        </w:tc>
        <w:tc>
          <w:tcPr>
            <w:tcW w:w="833" w:type="dxa"/>
            <w:tcBorders>
              <w:bottom w:val="single" w:sz="6" w:space="0" w:color="auto"/>
              <w:right w:val="single" w:sz="6" w:space="0" w:color="auto"/>
            </w:tcBorders>
            <w:vAlign w:val="center"/>
          </w:tcPr>
          <w:p w:rsidR="009548DE" w:rsidRPr="00E875E1" w:rsidRDefault="009548DE" w:rsidP="009548DE">
            <w:pPr>
              <w:jc w:val="center"/>
              <w:rPr>
                <w:rFonts w:ascii="Arial" w:hAnsi="Arial" w:cs="Arial"/>
                <w:b/>
                <w:bCs/>
                <w:sz w:val="18"/>
                <w:szCs w:val="18"/>
              </w:rPr>
            </w:pPr>
            <w:r w:rsidRPr="00E875E1">
              <w:rPr>
                <w:rFonts w:ascii="Arial" w:hAnsi="Arial" w:cs="Arial"/>
                <w:b/>
                <w:bCs/>
                <w:sz w:val="18"/>
                <w:szCs w:val="18"/>
              </w:rPr>
              <w:t>3.84</w:t>
            </w:r>
          </w:p>
        </w:tc>
      </w:tr>
    </w:tbl>
    <w:p w:rsidR="00443C45" w:rsidRPr="00E875E1" w:rsidRDefault="00443C45" w:rsidP="00083AC2">
      <w:pPr>
        <w:pStyle w:val="Title"/>
        <w:rPr>
          <w:rtl/>
        </w:rPr>
      </w:pPr>
    </w:p>
    <w:p w:rsidR="00082FBA" w:rsidRDefault="00082FBA" w:rsidP="00443C45">
      <w:pPr>
        <w:pStyle w:val="Heading7"/>
        <w:keepNext w:val="0"/>
        <w:ind w:right="0"/>
        <w:rPr>
          <w:sz w:val="28"/>
          <w:szCs w:val="28"/>
          <w:rtl/>
        </w:rPr>
      </w:pPr>
    </w:p>
    <w:p w:rsidR="00443C45" w:rsidRPr="00E875E1" w:rsidRDefault="00443C45" w:rsidP="00443C45">
      <w:pPr>
        <w:pStyle w:val="Heading7"/>
        <w:keepNext w:val="0"/>
        <w:ind w:right="0"/>
        <w:rPr>
          <w:sz w:val="28"/>
          <w:szCs w:val="28"/>
          <w:rtl/>
        </w:rPr>
      </w:pPr>
      <w:r w:rsidRPr="00E875E1">
        <w:rPr>
          <w:rFonts w:hint="cs"/>
          <w:sz w:val="28"/>
          <w:szCs w:val="28"/>
          <w:rtl/>
        </w:rPr>
        <w:t>الاختصارات</w:t>
      </w:r>
    </w:p>
    <w:p w:rsidR="00443C45" w:rsidRPr="00E875E1" w:rsidRDefault="00443C45" w:rsidP="00443C45">
      <w:pPr>
        <w:jc w:val="center"/>
        <w:rPr>
          <w:rFonts w:cs="Simplified Arabic"/>
          <w:b/>
          <w:bCs/>
          <w:sz w:val="24"/>
          <w:szCs w:val="24"/>
          <w:rtl/>
        </w:rPr>
      </w:pPr>
    </w:p>
    <w:tbl>
      <w:tblPr>
        <w:bidiVisual/>
        <w:tblW w:w="0" w:type="auto"/>
        <w:jc w:val="center"/>
        <w:tblLook w:val="0000"/>
      </w:tblPr>
      <w:tblGrid>
        <w:gridCol w:w="1266"/>
        <w:gridCol w:w="7221"/>
      </w:tblGrid>
      <w:tr w:rsidR="00443C45" w:rsidRPr="00E875E1" w:rsidTr="00F765D5">
        <w:trPr>
          <w:trHeight w:val="340"/>
          <w:jc w:val="center"/>
        </w:trPr>
        <w:tc>
          <w:tcPr>
            <w:tcW w:w="1266" w:type="dxa"/>
          </w:tcPr>
          <w:p w:rsidR="00443C45" w:rsidRPr="00E875E1" w:rsidRDefault="00443C45" w:rsidP="00F765D5">
            <w:pPr>
              <w:spacing w:after="120"/>
              <w:rPr>
                <w:b/>
                <w:bCs/>
                <w:sz w:val="24"/>
                <w:szCs w:val="24"/>
              </w:rPr>
            </w:pPr>
            <w:r w:rsidRPr="00E875E1">
              <w:rPr>
                <w:rFonts w:cs="Simplified Arabic" w:hint="cs"/>
                <w:b/>
                <w:bCs/>
                <w:sz w:val="24"/>
                <w:szCs w:val="24"/>
                <w:rtl/>
              </w:rPr>
              <w:t>القدس</w:t>
            </w:r>
            <w:r w:rsidRPr="00E875E1">
              <w:rPr>
                <w:rFonts w:hint="cs"/>
                <w:b/>
                <w:bCs/>
                <w:sz w:val="24"/>
                <w:szCs w:val="24"/>
                <w:rtl/>
              </w:rPr>
              <w:t xml:space="preserve"> </w:t>
            </w:r>
            <w:r w:rsidRPr="00E875E1">
              <w:rPr>
                <w:b/>
                <w:bCs/>
                <w:sz w:val="24"/>
                <w:szCs w:val="24"/>
              </w:rPr>
              <w:t>J1</w:t>
            </w:r>
            <w:r w:rsidRPr="00E875E1">
              <w:rPr>
                <w:rFonts w:hint="cs"/>
                <w:b/>
                <w:bCs/>
                <w:sz w:val="24"/>
                <w:szCs w:val="24"/>
                <w:rtl/>
              </w:rPr>
              <w:t>:</w:t>
            </w:r>
          </w:p>
        </w:tc>
        <w:tc>
          <w:tcPr>
            <w:tcW w:w="7221" w:type="dxa"/>
          </w:tcPr>
          <w:p w:rsidR="00443C45" w:rsidRPr="00E875E1" w:rsidRDefault="00443C45" w:rsidP="00F765D5">
            <w:pPr>
              <w:pStyle w:val="Heading6"/>
              <w:spacing w:after="120"/>
              <w:jc w:val="left"/>
              <w:rPr>
                <w:rFonts w:cs="Simplified Arabic"/>
                <w:b w:val="0"/>
                <w:bCs w:val="0"/>
                <w:szCs w:val="24"/>
                <w:rtl/>
              </w:rPr>
            </w:pPr>
            <w:r w:rsidRPr="00E875E1">
              <w:rPr>
                <w:rFonts w:cs="Simplified Arabic"/>
                <w:b w:val="0"/>
                <w:bCs w:val="0"/>
                <w:szCs w:val="24"/>
                <w:rtl/>
              </w:rPr>
              <w:t xml:space="preserve">ذلك الجزء من محافظة القدس الذي ضمته </w:t>
            </w:r>
            <w:r w:rsidRPr="00E875E1">
              <w:rPr>
                <w:rFonts w:cs="Simplified Arabic" w:hint="cs"/>
                <w:b w:val="0"/>
                <w:bCs w:val="0"/>
                <w:szCs w:val="24"/>
                <w:rtl/>
              </w:rPr>
              <w:t>إسرائيل</w:t>
            </w:r>
            <w:r w:rsidRPr="00E875E1">
              <w:rPr>
                <w:rFonts w:cs="Simplified Arabic"/>
                <w:b w:val="0"/>
                <w:bCs w:val="0"/>
                <w:szCs w:val="24"/>
                <w:rtl/>
              </w:rPr>
              <w:t xml:space="preserve"> عنوة بعيد احتلالها للضفة الغربية </w:t>
            </w:r>
            <w:r w:rsidR="00082FBA">
              <w:rPr>
                <w:rFonts w:cs="Simplified Arabic" w:hint="cs"/>
                <w:b w:val="0"/>
                <w:bCs w:val="0"/>
                <w:szCs w:val="24"/>
                <w:rtl/>
              </w:rPr>
              <w:t xml:space="preserve">       </w:t>
            </w:r>
            <w:r w:rsidRPr="00E875E1">
              <w:rPr>
                <w:rFonts w:cs="Simplified Arabic"/>
                <w:b w:val="0"/>
                <w:bCs w:val="0"/>
                <w:szCs w:val="24"/>
                <w:rtl/>
              </w:rPr>
              <w:t>عام</w:t>
            </w:r>
            <w:r w:rsidR="00082FBA">
              <w:rPr>
                <w:rFonts w:cs="Simplified Arabic" w:hint="cs"/>
                <w:b w:val="0"/>
                <w:bCs w:val="0"/>
                <w:szCs w:val="24"/>
                <w:rtl/>
              </w:rPr>
              <w:t xml:space="preserve"> </w:t>
            </w:r>
            <w:r w:rsidRPr="00E875E1">
              <w:rPr>
                <w:rFonts w:cs="Simplified Arabic"/>
                <w:b w:val="0"/>
                <w:bCs w:val="0"/>
                <w:szCs w:val="24"/>
                <w:rtl/>
              </w:rPr>
              <w:t>1967</w:t>
            </w:r>
            <w:r w:rsidR="00BA7563" w:rsidRPr="00E875E1">
              <w:rPr>
                <w:rFonts w:cs="Simplified Arabic" w:hint="cs"/>
                <w:b w:val="0"/>
                <w:bCs w:val="0"/>
                <w:szCs w:val="24"/>
                <w:rtl/>
              </w:rPr>
              <w:t>.</w:t>
            </w:r>
          </w:p>
        </w:tc>
      </w:tr>
      <w:tr w:rsidR="00443C45" w:rsidRPr="00E875E1" w:rsidTr="00F765D5">
        <w:trPr>
          <w:trHeight w:val="340"/>
          <w:jc w:val="center"/>
        </w:trPr>
        <w:tc>
          <w:tcPr>
            <w:tcW w:w="1266" w:type="dxa"/>
          </w:tcPr>
          <w:p w:rsidR="00443C45" w:rsidRPr="00E875E1" w:rsidRDefault="00443C45" w:rsidP="00F765D5">
            <w:pPr>
              <w:spacing w:after="120"/>
              <w:rPr>
                <w:b/>
                <w:bCs/>
                <w:sz w:val="24"/>
                <w:szCs w:val="24"/>
              </w:rPr>
            </w:pPr>
            <w:r w:rsidRPr="00E875E1">
              <w:rPr>
                <w:b/>
                <w:bCs/>
                <w:sz w:val="24"/>
                <w:szCs w:val="24"/>
              </w:rPr>
              <w:t>:COICOP</w:t>
            </w:r>
          </w:p>
        </w:tc>
        <w:tc>
          <w:tcPr>
            <w:tcW w:w="7221" w:type="dxa"/>
          </w:tcPr>
          <w:p w:rsidR="00443C45" w:rsidRPr="00E875E1" w:rsidRDefault="00443C45" w:rsidP="00F765D5">
            <w:pPr>
              <w:pStyle w:val="Heading6"/>
              <w:spacing w:after="120"/>
              <w:ind w:left="4110" w:hanging="4110"/>
              <w:jc w:val="left"/>
              <w:rPr>
                <w:rFonts w:cs="Simplified Arabic"/>
                <w:b w:val="0"/>
                <w:bCs w:val="0"/>
                <w:szCs w:val="24"/>
                <w:rtl/>
              </w:rPr>
            </w:pPr>
            <w:r w:rsidRPr="00E875E1">
              <w:rPr>
                <w:rFonts w:cs="Simplified Arabic" w:hint="cs"/>
                <w:b w:val="0"/>
                <w:bCs w:val="0"/>
                <w:szCs w:val="24"/>
                <w:rtl/>
              </w:rPr>
              <w:t>تصنيف الاستهلاك الفردي حسب الغرض من الاستخدام</w:t>
            </w:r>
            <w:r w:rsidR="00BA7563" w:rsidRPr="00E875E1">
              <w:rPr>
                <w:rFonts w:cs="Simplified Arabic" w:hint="cs"/>
                <w:b w:val="0"/>
                <w:bCs w:val="0"/>
                <w:szCs w:val="24"/>
                <w:rtl/>
              </w:rPr>
              <w:t>.</w:t>
            </w:r>
          </w:p>
        </w:tc>
      </w:tr>
      <w:tr w:rsidR="00443C45" w:rsidRPr="00E875E1" w:rsidTr="00F765D5">
        <w:trPr>
          <w:trHeight w:val="340"/>
          <w:jc w:val="center"/>
        </w:trPr>
        <w:tc>
          <w:tcPr>
            <w:tcW w:w="1266" w:type="dxa"/>
          </w:tcPr>
          <w:p w:rsidR="00443C45" w:rsidRPr="00E875E1" w:rsidRDefault="00443C45" w:rsidP="00F765D5">
            <w:pPr>
              <w:spacing w:after="120"/>
              <w:rPr>
                <w:b/>
                <w:bCs/>
                <w:sz w:val="24"/>
                <w:szCs w:val="24"/>
              </w:rPr>
            </w:pPr>
            <w:r w:rsidRPr="00E875E1">
              <w:rPr>
                <w:b/>
                <w:bCs/>
                <w:sz w:val="24"/>
                <w:szCs w:val="24"/>
              </w:rPr>
              <w:t>ISIC-4</w:t>
            </w:r>
            <w:r w:rsidRPr="00E875E1">
              <w:rPr>
                <w:b/>
                <w:bCs/>
                <w:sz w:val="24"/>
                <w:szCs w:val="24"/>
                <w:rtl/>
              </w:rPr>
              <w:t>:</w:t>
            </w:r>
          </w:p>
        </w:tc>
        <w:tc>
          <w:tcPr>
            <w:tcW w:w="7221" w:type="dxa"/>
          </w:tcPr>
          <w:p w:rsidR="00443C45" w:rsidRPr="00E875E1" w:rsidRDefault="00443C45" w:rsidP="00F765D5">
            <w:pPr>
              <w:pStyle w:val="xl27"/>
              <w:pBdr>
                <w:left w:val="none" w:sz="0" w:space="0" w:color="auto"/>
                <w:bottom w:val="none" w:sz="0" w:space="0" w:color="auto"/>
                <w:right w:val="none" w:sz="0" w:space="0" w:color="auto"/>
              </w:pBdr>
              <w:bidi/>
              <w:spacing w:before="0" w:beforeAutospacing="0" w:after="120" w:afterAutospacing="0"/>
              <w:textAlignment w:val="auto"/>
              <w:rPr>
                <w:rFonts w:hint="default"/>
                <w:rtl/>
              </w:rPr>
            </w:pPr>
            <w:r w:rsidRPr="00E875E1">
              <w:rPr>
                <w:rtl/>
              </w:rPr>
              <w:t>التصنيف الصناعي الدولي الموحد لجميع الأنشطة الاقتصادية (التنقيح الرابع) الصادر عن الأمم المتحدة</w:t>
            </w:r>
            <w:r w:rsidR="00BA7563" w:rsidRPr="00E875E1">
              <w:rPr>
                <w:rtl/>
              </w:rPr>
              <w:t>.</w:t>
            </w:r>
            <w:r w:rsidRPr="00E875E1">
              <w:rPr>
                <w:rtl/>
              </w:rPr>
              <w:t xml:space="preserve">                                                                                   </w:t>
            </w:r>
          </w:p>
        </w:tc>
      </w:tr>
      <w:tr w:rsidR="00292BDF" w:rsidRPr="00E875E1" w:rsidTr="00F765D5">
        <w:trPr>
          <w:trHeight w:val="340"/>
          <w:jc w:val="center"/>
        </w:trPr>
        <w:tc>
          <w:tcPr>
            <w:tcW w:w="1266" w:type="dxa"/>
          </w:tcPr>
          <w:p w:rsidR="00292BDF" w:rsidRPr="00E875E1" w:rsidRDefault="00292BDF" w:rsidP="00F765D5">
            <w:pPr>
              <w:spacing w:after="120"/>
              <w:rPr>
                <w:b/>
                <w:bCs/>
                <w:sz w:val="24"/>
                <w:szCs w:val="24"/>
                <w:rtl/>
              </w:rPr>
            </w:pPr>
            <w:r>
              <w:rPr>
                <w:b/>
                <w:bCs/>
                <w:sz w:val="24"/>
                <w:szCs w:val="24"/>
              </w:rPr>
              <w:t>CFG</w:t>
            </w:r>
            <w:r>
              <w:rPr>
                <w:rFonts w:hint="cs"/>
                <w:b/>
                <w:bCs/>
                <w:sz w:val="24"/>
                <w:szCs w:val="24"/>
                <w:rtl/>
              </w:rPr>
              <w:t>:</w:t>
            </w:r>
          </w:p>
        </w:tc>
        <w:tc>
          <w:tcPr>
            <w:tcW w:w="7221" w:type="dxa"/>
          </w:tcPr>
          <w:p w:rsidR="00292BDF" w:rsidRPr="00E875E1" w:rsidRDefault="00292BDF" w:rsidP="00F765D5">
            <w:pPr>
              <w:pStyle w:val="xl27"/>
              <w:pBdr>
                <w:left w:val="none" w:sz="0" w:space="0" w:color="auto"/>
                <w:bottom w:val="none" w:sz="0" w:space="0" w:color="auto"/>
                <w:right w:val="none" w:sz="0" w:space="0" w:color="auto"/>
              </w:pBdr>
              <w:bidi/>
              <w:spacing w:before="0" w:beforeAutospacing="0" w:after="120" w:afterAutospacing="0"/>
              <w:textAlignment w:val="auto"/>
              <w:rPr>
                <w:rFonts w:hint="default"/>
                <w:rtl/>
              </w:rPr>
            </w:pPr>
            <w:r>
              <w:rPr>
                <w:rtl/>
              </w:rPr>
              <w:t>مجموعة التمويل الرئيسية للجهاز</w:t>
            </w:r>
            <w:r w:rsidR="004637BC">
              <w:rPr>
                <w:rtl/>
              </w:rPr>
              <w:t xml:space="preserve"> المركزي للإحصاء الفلسطيني</w:t>
            </w:r>
            <w:r>
              <w:rPr>
                <w:rtl/>
              </w:rPr>
              <w:t>.</w:t>
            </w:r>
          </w:p>
        </w:tc>
      </w:tr>
      <w:tr w:rsidR="00292BDF" w:rsidRPr="00E875E1" w:rsidTr="00F765D5">
        <w:trPr>
          <w:trHeight w:val="340"/>
          <w:jc w:val="center"/>
        </w:trPr>
        <w:tc>
          <w:tcPr>
            <w:tcW w:w="1266" w:type="dxa"/>
          </w:tcPr>
          <w:p w:rsidR="00292BDF" w:rsidRPr="00E875E1" w:rsidRDefault="00292BDF" w:rsidP="00F765D5">
            <w:pPr>
              <w:spacing w:after="120"/>
              <w:rPr>
                <w:b/>
                <w:bCs/>
                <w:sz w:val="24"/>
                <w:szCs w:val="24"/>
                <w:rtl/>
              </w:rPr>
            </w:pPr>
            <w:r>
              <w:rPr>
                <w:b/>
                <w:bCs/>
                <w:sz w:val="24"/>
                <w:szCs w:val="24"/>
              </w:rPr>
              <w:t>SDC</w:t>
            </w:r>
            <w:r>
              <w:rPr>
                <w:rFonts w:hint="cs"/>
                <w:b/>
                <w:bCs/>
                <w:sz w:val="24"/>
                <w:szCs w:val="24"/>
                <w:rtl/>
              </w:rPr>
              <w:t>:</w:t>
            </w:r>
          </w:p>
        </w:tc>
        <w:tc>
          <w:tcPr>
            <w:tcW w:w="7221" w:type="dxa"/>
          </w:tcPr>
          <w:p w:rsidR="00292BDF" w:rsidRPr="00E875E1" w:rsidRDefault="00292BDF" w:rsidP="00F765D5">
            <w:pPr>
              <w:pStyle w:val="xl27"/>
              <w:pBdr>
                <w:left w:val="none" w:sz="0" w:space="0" w:color="auto"/>
                <w:bottom w:val="none" w:sz="0" w:space="0" w:color="auto"/>
                <w:right w:val="none" w:sz="0" w:space="0" w:color="auto"/>
              </w:pBdr>
              <w:bidi/>
              <w:spacing w:before="0" w:beforeAutospacing="0" w:after="120" w:afterAutospacing="0"/>
              <w:textAlignment w:val="auto"/>
              <w:rPr>
                <w:rFonts w:hint="default"/>
                <w:rtl/>
              </w:rPr>
            </w:pPr>
            <w:r>
              <w:rPr>
                <w:rtl/>
              </w:rPr>
              <w:t>الوكالة السويسرية للتنمية والتعاون</w:t>
            </w:r>
            <w:r w:rsidR="004637BC">
              <w:rPr>
                <w:rtl/>
              </w:rPr>
              <w:t>.</w:t>
            </w:r>
          </w:p>
        </w:tc>
      </w:tr>
      <w:tr w:rsidR="00292BDF" w:rsidRPr="00E875E1" w:rsidTr="00F765D5">
        <w:trPr>
          <w:trHeight w:val="340"/>
          <w:jc w:val="center"/>
        </w:trPr>
        <w:tc>
          <w:tcPr>
            <w:tcW w:w="1266" w:type="dxa"/>
          </w:tcPr>
          <w:p w:rsidR="00292BDF" w:rsidRPr="00E875E1" w:rsidRDefault="00292BDF" w:rsidP="00F765D5">
            <w:pPr>
              <w:spacing w:after="120"/>
              <w:rPr>
                <w:b/>
                <w:bCs/>
                <w:sz w:val="24"/>
                <w:szCs w:val="24"/>
                <w:rtl/>
              </w:rPr>
            </w:pPr>
            <w:r>
              <w:rPr>
                <w:b/>
                <w:bCs/>
                <w:sz w:val="24"/>
                <w:szCs w:val="24"/>
              </w:rPr>
              <w:t>SNA</w:t>
            </w:r>
            <w:r>
              <w:rPr>
                <w:rFonts w:hint="cs"/>
                <w:b/>
                <w:bCs/>
                <w:sz w:val="24"/>
                <w:szCs w:val="24"/>
                <w:rtl/>
              </w:rPr>
              <w:t>:</w:t>
            </w:r>
          </w:p>
        </w:tc>
        <w:tc>
          <w:tcPr>
            <w:tcW w:w="7221" w:type="dxa"/>
          </w:tcPr>
          <w:p w:rsidR="00292BDF" w:rsidRPr="00E875E1" w:rsidRDefault="00292BDF" w:rsidP="00F765D5">
            <w:pPr>
              <w:pStyle w:val="xl27"/>
              <w:pBdr>
                <w:left w:val="none" w:sz="0" w:space="0" w:color="auto"/>
                <w:bottom w:val="none" w:sz="0" w:space="0" w:color="auto"/>
                <w:right w:val="none" w:sz="0" w:space="0" w:color="auto"/>
              </w:pBdr>
              <w:bidi/>
              <w:spacing w:before="0" w:beforeAutospacing="0" w:after="120" w:afterAutospacing="0"/>
              <w:textAlignment w:val="auto"/>
              <w:rPr>
                <w:rFonts w:hint="default"/>
                <w:rtl/>
              </w:rPr>
            </w:pPr>
            <w:r>
              <w:rPr>
                <w:rtl/>
              </w:rPr>
              <w:t>نظام الحسابات القومية 1993.</w:t>
            </w:r>
          </w:p>
        </w:tc>
      </w:tr>
      <w:tr w:rsidR="004637BC" w:rsidRPr="00E875E1" w:rsidTr="00F765D5">
        <w:trPr>
          <w:trHeight w:val="340"/>
          <w:jc w:val="center"/>
        </w:trPr>
        <w:tc>
          <w:tcPr>
            <w:tcW w:w="1266" w:type="dxa"/>
          </w:tcPr>
          <w:p w:rsidR="004637BC" w:rsidRDefault="004637BC" w:rsidP="00F765D5">
            <w:pPr>
              <w:spacing w:after="120"/>
              <w:rPr>
                <w:b/>
                <w:bCs/>
                <w:sz w:val="24"/>
                <w:szCs w:val="24"/>
                <w:rtl/>
              </w:rPr>
            </w:pPr>
            <w:r>
              <w:rPr>
                <w:b/>
                <w:bCs/>
                <w:sz w:val="24"/>
                <w:szCs w:val="24"/>
              </w:rPr>
              <w:t>UN</w:t>
            </w:r>
            <w:r>
              <w:rPr>
                <w:rFonts w:hint="cs"/>
                <w:b/>
                <w:bCs/>
                <w:sz w:val="24"/>
                <w:szCs w:val="24"/>
                <w:rtl/>
              </w:rPr>
              <w:t>:</w:t>
            </w:r>
          </w:p>
        </w:tc>
        <w:tc>
          <w:tcPr>
            <w:tcW w:w="7221" w:type="dxa"/>
          </w:tcPr>
          <w:p w:rsidR="004637BC" w:rsidRDefault="004637BC" w:rsidP="00F765D5">
            <w:pPr>
              <w:pStyle w:val="xl27"/>
              <w:pBdr>
                <w:left w:val="none" w:sz="0" w:space="0" w:color="auto"/>
                <w:bottom w:val="none" w:sz="0" w:space="0" w:color="auto"/>
                <w:right w:val="none" w:sz="0" w:space="0" w:color="auto"/>
              </w:pBdr>
              <w:bidi/>
              <w:spacing w:before="0" w:beforeAutospacing="0" w:after="120" w:afterAutospacing="0"/>
              <w:textAlignment w:val="auto"/>
              <w:rPr>
                <w:rFonts w:hint="default"/>
                <w:rtl/>
              </w:rPr>
            </w:pPr>
            <w:r>
              <w:rPr>
                <w:rtl/>
              </w:rPr>
              <w:t>الأمم المتحدة.</w:t>
            </w:r>
          </w:p>
        </w:tc>
      </w:tr>
    </w:tbl>
    <w:p w:rsidR="00BB23FF" w:rsidRPr="00E875E1" w:rsidRDefault="00BB23FF" w:rsidP="00BB23FF">
      <w:pPr>
        <w:jc w:val="both"/>
        <w:rPr>
          <w:rFonts w:cs="Simplified Arabic"/>
          <w:b/>
          <w:bCs/>
          <w:sz w:val="24"/>
          <w:szCs w:val="24"/>
          <w:rtl/>
        </w:rPr>
      </w:pPr>
    </w:p>
    <w:p w:rsidR="00BB23FF" w:rsidRPr="00E875E1" w:rsidRDefault="00BB23FF" w:rsidP="00BB23FF">
      <w:pPr>
        <w:ind w:left="-1"/>
        <w:jc w:val="both"/>
        <w:rPr>
          <w:rFonts w:cs="Simplified Arabic"/>
          <w:sz w:val="28"/>
          <w:szCs w:val="28"/>
          <w:rtl/>
        </w:rPr>
      </w:pPr>
    </w:p>
    <w:p w:rsidR="001E6FC6" w:rsidRPr="00E875E1" w:rsidRDefault="00BB23FF" w:rsidP="00292BDF">
      <w:pPr>
        <w:autoSpaceDE/>
        <w:autoSpaceDN/>
        <w:bidi w:val="0"/>
        <w:jc w:val="center"/>
        <w:rPr>
          <w:rFonts w:cs="Simplified Arabic"/>
          <w:b/>
          <w:bCs/>
          <w:sz w:val="28"/>
          <w:szCs w:val="28"/>
          <w:rtl/>
        </w:rPr>
      </w:pPr>
      <w:r w:rsidRPr="00E875E1">
        <w:rPr>
          <w:rFonts w:cs="Simplified Arabic"/>
          <w:b/>
          <w:bCs/>
          <w:sz w:val="28"/>
          <w:szCs w:val="28"/>
          <w:rtl/>
        </w:rPr>
        <w:br w:type="page"/>
      </w:r>
      <w:r w:rsidR="001E6FC6" w:rsidRPr="00E875E1">
        <w:rPr>
          <w:rFonts w:cs="Simplified Arabic"/>
          <w:b/>
          <w:bCs/>
          <w:sz w:val="28"/>
          <w:szCs w:val="28"/>
          <w:rtl/>
        </w:rPr>
        <w:lastRenderedPageBreak/>
        <w:t>ق</w:t>
      </w:r>
      <w:r w:rsidR="001E6FC6" w:rsidRPr="00E875E1">
        <w:rPr>
          <w:rFonts w:cs="Simplified Arabic" w:hint="cs"/>
          <w:b/>
          <w:bCs/>
          <w:sz w:val="28"/>
          <w:szCs w:val="28"/>
          <w:rtl/>
        </w:rPr>
        <w:t>ا</w:t>
      </w:r>
      <w:r w:rsidR="001E6FC6" w:rsidRPr="00E875E1">
        <w:rPr>
          <w:rFonts w:cs="Simplified Arabic"/>
          <w:b/>
          <w:bCs/>
          <w:sz w:val="28"/>
          <w:szCs w:val="28"/>
          <w:rtl/>
        </w:rPr>
        <w:t>ئ</w:t>
      </w:r>
      <w:r w:rsidR="001E6FC6" w:rsidRPr="00E875E1">
        <w:rPr>
          <w:rFonts w:cs="Simplified Arabic" w:hint="cs"/>
          <w:b/>
          <w:bCs/>
          <w:sz w:val="28"/>
          <w:szCs w:val="28"/>
          <w:rtl/>
        </w:rPr>
        <w:t>مة المحتويات</w:t>
      </w:r>
    </w:p>
    <w:p w:rsidR="001E6FC6" w:rsidRPr="00E875E1" w:rsidRDefault="001E6FC6">
      <w:pPr>
        <w:rPr>
          <w:rFonts w:cs="Simplified Arabic"/>
          <w:sz w:val="16"/>
          <w:szCs w:val="16"/>
          <w:rtl/>
        </w:rPr>
      </w:pPr>
    </w:p>
    <w:tbl>
      <w:tblPr>
        <w:tblW w:w="9072" w:type="dxa"/>
        <w:jc w:val="center"/>
        <w:tblLayout w:type="fixed"/>
        <w:tblLook w:val="0000"/>
      </w:tblPr>
      <w:tblGrid>
        <w:gridCol w:w="1067"/>
        <w:gridCol w:w="6589"/>
        <w:gridCol w:w="1416"/>
      </w:tblGrid>
      <w:tr w:rsidR="001E6FC6" w:rsidRPr="00E875E1" w:rsidTr="0026112A">
        <w:trPr>
          <w:trHeight w:val="340"/>
          <w:tblHeader/>
          <w:jc w:val="center"/>
        </w:trPr>
        <w:tc>
          <w:tcPr>
            <w:tcW w:w="1067" w:type="dxa"/>
          </w:tcPr>
          <w:p w:rsidR="001E6FC6" w:rsidRPr="00E875E1" w:rsidRDefault="001E6FC6">
            <w:pPr>
              <w:pStyle w:val="Heading8"/>
              <w:rPr>
                <w:rFonts w:cs="Simplified Arabic"/>
                <w:szCs w:val="24"/>
                <w:rtl/>
              </w:rPr>
            </w:pPr>
            <w:r w:rsidRPr="00E875E1">
              <w:rPr>
                <w:rFonts w:cs="Simplified Arabic"/>
                <w:szCs w:val="24"/>
                <w:u w:val="none"/>
                <w:rtl/>
              </w:rPr>
              <w:t>ا</w:t>
            </w:r>
            <w:r w:rsidRPr="00E875E1">
              <w:rPr>
                <w:rFonts w:cs="Simplified Arabic" w:hint="cs"/>
                <w:szCs w:val="24"/>
                <w:u w:val="none"/>
                <w:rtl/>
              </w:rPr>
              <w:t>ل</w:t>
            </w:r>
            <w:r w:rsidRPr="00E875E1">
              <w:rPr>
                <w:rFonts w:cs="Simplified Arabic"/>
                <w:szCs w:val="24"/>
                <w:u w:val="none"/>
                <w:rtl/>
              </w:rPr>
              <w:t>ص</w:t>
            </w:r>
            <w:r w:rsidRPr="00E875E1">
              <w:rPr>
                <w:rFonts w:cs="Simplified Arabic" w:hint="cs"/>
                <w:szCs w:val="24"/>
                <w:u w:val="none"/>
                <w:rtl/>
              </w:rPr>
              <w:t>فحة</w:t>
            </w:r>
          </w:p>
        </w:tc>
        <w:tc>
          <w:tcPr>
            <w:tcW w:w="6589" w:type="dxa"/>
            <w:vAlign w:val="center"/>
          </w:tcPr>
          <w:p w:rsidR="001E6FC6" w:rsidRPr="00E875E1" w:rsidRDefault="001E6FC6">
            <w:pPr>
              <w:rPr>
                <w:rFonts w:cs="Simplified Arabic"/>
                <w:b/>
                <w:bCs/>
                <w:sz w:val="24"/>
                <w:szCs w:val="24"/>
                <w:u w:val="single"/>
                <w:rtl/>
              </w:rPr>
            </w:pPr>
          </w:p>
        </w:tc>
        <w:tc>
          <w:tcPr>
            <w:tcW w:w="1416" w:type="dxa"/>
          </w:tcPr>
          <w:p w:rsidR="001E6FC6" w:rsidRPr="00E875E1" w:rsidRDefault="001E6FC6">
            <w:pPr>
              <w:rPr>
                <w:rFonts w:cs="Simplified Arabic"/>
                <w:b/>
                <w:bCs/>
                <w:sz w:val="24"/>
                <w:szCs w:val="24"/>
                <w:rtl/>
              </w:rPr>
            </w:pPr>
            <w:r w:rsidRPr="00E875E1">
              <w:rPr>
                <w:rFonts w:cs="Simplified Arabic"/>
                <w:b/>
                <w:bCs/>
                <w:sz w:val="24"/>
                <w:szCs w:val="24"/>
                <w:rtl/>
              </w:rPr>
              <w:t>ا</w:t>
            </w:r>
            <w:r w:rsidRPr="00E875E1">
              <w:rPr>
                <w:rFonts w:cs="Simplified Arabic" w:hint="cs"/>
                <w:b/>
                <w:bCs/>
                <w:sz w:val="24"/>
                <w:szCs w:val="24"/>
                <w:rtl/>
              </w:rPr>
              <w:t>ل</w:t>
            </w:r>
            <w:r w:rsidRPr="00E875E1">
              <w:rPr>
                <w:rFonts w:cs="Simplified Arabic"/>
                <w:b/>
                <w:bCs/>
                <w:sz w:val="24"/>
                <w:szCs w:val="24"/>
                <w:rtl/>
              </w:rPr>
              <w:t>م</w:t>
            </w:r>
            <w:r w:rsidRPr="00E875E1">
              <w:rPr>
                <w:rFonts w:cs="Simplified Arabic" w:hint="cs"/>
                <w:b/>
                <w:bCs/>
                <w:sz w:val="24"/>
                <w:szCs w:val="24"/>
                <w:rtl/>
              </w:rPr>
              <w:t>وضوع</w:t>
            </w:r>
          </w:p>
        </w:tc>
      </w:tr>
      <w:tr w:rsidR="001E6FC6" w:rsidRPr="00E875E1" w:rsidTr="0026112A">
        <w:trPr>
          <w:trHeight w:val="100"/>
          <w:tblHeader/>
          <w:jc w:val="center"/>
        </w:trPr>
        <w:tc>
          <w:tcPr>
            <w:tcW w:w="1067" w:type="dxa"/>
          </w:tcPr>
          <w:p w:rsidR="001E6FC6" w:rsidRPr="00E875E1" w:rsidRDefault="001E6FC6">
            <w:pPr>
              <w:jc w:val="center"/>
              <w:rPr>
                <w:rFonts w:cs="Simplified Arabic"/>
                <w:b/>
                <w:bCs/>
                <w:sz w:val="8"/>
                <w:szCs w:val="8"/>
                <w:rtl/>
              </w:rPr>
            </w:pPr>
          </w:p>
        </w:tc>
        <w:tc>
          <w:tcPr>
            <w:tcW w:w="6589" w:type="dxa"/>
            <w:vAlign w:val="center"/>
          </w:tcPr>
          <w:p w:rsidR="001E6FC6" w:rsidRPr="00E875E1" w:rsidRDefault="001E6FC6">
            <w:pPr>
              <w:rPr>
                <w:rFonts w:cs="Simplified Arabic"/>
                <w:b/>
                <w:bCs/>
                <w:sz w:val="8"/>
                <w:szCs w:val="8"/>
                <w:rtl/>
              </w:rPr>
            </w:pPr>
          </w:p>
        </w:tc>
        <w:tc>
          <w:tcPr>
            <w:tcW w:w="1416" w:type="dxa"/>
          </w:tcPr>
          <w:p w:rsidR="001E6FC6" w:rsidRPr="00E875E1" w:rsidRDefault="001E6FC6">
            <w:pPr>
              <w:rPr>
                <w:rFonts w:cs="Simplified Arabic"/>
                <w:sz w:val="8"/>
                <w:szCs w:val="8"/>
                <w:rtl/>
              </w:rPr>
            </w:pPr>
          </w:p>
        </w:tc>
      </w:tr>
      <w:tr w:rsidR="001E6FC6" w:rsidRPr="00E875E1" w:rsidTr="0026112A">
        <w:trPr>
          <w:trHeight w:val="340"/>
          <w:jc w:val="center"/>
        </w:trPr>
        <w:tc>
          <w:tcPr>
            <w:tcW w:w="1067" w:type="dxa"/>
          </w:tcPr>
          <w:p w:rsidR="001E6FC6" w:rsidRPr="00121817" w:rsidRDefault="001E6FC6">
            <w:pPr>
              <w:jc w:val="center"/>
              <w:rPr>
                <w:b/>
                <w:bCs/>
                <w:sz w:val="24"/>
                <w:szCs w:val="24"/>
                <w:u w:val="single"/>
                <w:rtl/>
              </w:rPr>
            </w:pPr>
          </w:p>
        </w:tc>
        <w:tc>
          <w:tcPr>
            <w:tcW w:w="6589" w:type="dxa"/>
          </w:tcPr>
          <w:p w:rsidR="001E6FC6" w:rsidRPr="00E875E1" w:rsidRDefault="001E6FC6">
            <w:pPr>
              <w:rPr>
                <w:rFonts w:cs="Simplified Arabic"/>
                <w:sz w:val="24"/>
                <w:szCs w:val="24"/>
                <w:rtl/>
              </w:rPr>
            </w:pPr>
            <w:r w:rsidRPr="00E875E1">
              <w:rPr>
                <w:rFonts w:cs="Simplified Arabic"/>
                <w:sz w:val="24"/>
                <w:szCs w:val="24"/>
                <w:rtl/>
              </w:rPr>
              <w:t>ق</w:t>
            </w:r>
            <w:r w:rsidRPr="00E875E1">
              <w:rPr>
                <w:rFonts w:cs="Simplified Arabic" w:hint="cs"/>
                <w:sz w:val="24"/>
                <w:szCs w:val="24"/>
                <w:rtl/>
              </w:rPr>
              <w:t>ا</w:t>
            </w:r>
            <w:r w:rsidRPr="00E875E1">
              <w:rPr>
                <w:rFonts w:cs="Simplified Arabic"/>
                <w:sz w:val="24"/>
                <w:szCs w:val="24"/>
                <w:rtl/>
              </w:rPr>
              <w:t>ئ</w:t>
            </w:r>
            <w:r w:rsidRPr="00E875E1">
              <w:rPr>
                <w:rFonts w:cs="Simplified Arabic" w:hint="cs"/>
                <w:sz w:val="24"/>
                <w:szCs w:val="24"/>
                <w:rtl/>
              </w:rPr>
              <w:t>مة الجداول</w:t>
            </w:r>
          </w:p>
        </w:tc>
        <w:tc>
          <w:tcPr>
            <w:tcW w:w="1416" w:type="dxa"/>
          </w:tcPr>
          <w:p w:rsidR="001E6FC6" w:rsidRPr="00E875E1" w:rsidRDefault="001E6FC6">
            <w:pPr>
              <w:ind w:firstLine="1504"/>
              <w:rPr>
                <w:rFonts w:cs="Simplified Arabic"/>
                <w:sz w:val="24"/>
                <w:szCs w:val="24"/>
                <w:rtl/>
              </w:rPr>
            </w:pPr>
          </w:p>
        </w:tc>
      </w:tr>
      <w:tr w:rsidR="001E6FC6" w:rsidRPr="00E875E1" w:rsidTr="0026112A">
        <w:trPr>
          <w:trHeight w:val="340"/>
          <w:jc w:val="center"/>
        </w:trPr>
        <w:tc>
          <w:tcPr>
            <w:tcW w:w="1067" w:type="dxa"/>
          </w:tcPr>
          <w:p w:rsidR="001E6FC6" w:rsidRPr="00121817" w:rsidRDefault="001E6FC6">
            <w:pPr>
              <w:jc w:val="center"/>
              <w:rPr>
                <w:b/>
                <w:bCs/>
                <w:sz w:val="24"/>
                <w:szCs w:val="24"/>
                <w:u w:val="single"/>
                <w:rtl/>
              </w:rPr>
            </w:pPr>
          </w:p>
        </w:tc>
        <w:tc>
          <w:tcPr>
            <w:tcW w:w="6589" w:type="dxa"/>
            <w:vAlign w:val="center"/>
          </w:tcPr>
          <w:p w:rsidR="001E6FC6" w:rsidRPr="00E875E1" w:rsidRDefault="00B8267C">
            <w:pPr>
              <w:pStyle w:val="Heading4"/>
              <w:rPr>
                <w:rFonts w:cs="Simplified Arabic"/>
                <w:b w:val="0"/>
                <w:bCs w:val="0"/>
                <w:sz w:val="24"/>
                <w:szCs w:val="24"/>
                <w:rtl/>
              </w:rPr>
            </w:pPr>
            <w:r w:rsidRPr="00E875E1">
              <w:rPr>
                <w:rFonts w:cs="Simplified Arabic" w:hint="cs"/>
                <w:b w:val="0"/>
                <w:bCs w:val="0"/>
                <w:sz w:val="24"/>
                <w:szCs w:val="24"/>
                <w:rtl/>
              </w:rPr>
              <w:t>المقدمة</w:t>
            </w:r>
          </w:p>
        </w:tc>
        <w:tc>
          <w:tcPr>
            <w:tcW w:w="1416" w:type="dxa"/>
          </w:tcPr>
          <w:p w:rsidR="001E6FC6" w:rsidRPr="00E875E1" w:rsidRDefault="001E6FC6">
            <w:pPr>
              <w:pStyle w:val="Heading4"/>
              <w:ind w:firstLine="1504"/>
              <w:rPr>
                <w:rFonts w:cs="Simplified Arabic"/>
                <w:b w:val="0"/>
                <w:bCs w:val="0"/>
                <w:sz w:val="24"/>
                <w:szCs w:val="24"/>
                <w:rtl/>
              </w:rPr>
            </w:pPr>
          </w:p>
        </w:tc>
      </w:tr>
      <w:tr w:rsidR="001E6FC6" w:rsidRPr="00E875E1" w:rsidTr="0026112A">
        <w:trPr>
          <w:trHeight w:val="100"/>
          <w:jc w:val="center"/>
        </w:trPr>
        <w:tc>
          <w:tcPr>
            <w:tcW w:w="1067" w:type="dxa"/>
          </w:tcPr>
          <w:p w:rsidR="001E6FC6" w:rsidRPr="00121817" w:rsidRDefault="001E6FC6">
            <w:pPr>
              <w:jc w:val="center"/>
              <w:rPr>
                <w:b/>
                <w:bCs/>
                <w:sz w:val="6"/>
                <w:szCs w:val="6"/>
                <w:rtl/>
              </w:rPr>
            </w:pPr>
          </w:p>
        </w:tc>
        <w:tc>
          <w:tcPr>
            <w:tcW w:w="6589" w:type="dxa"/>
          </w:tcPr>
          <w:p w:rsidR="001E6FC6" w:rsidRPr="00E875E1" w:rsidRDefault="001E6FC6">
            <w:pPr>
              <w:rPr>
                <w:rFonts w:cs="Simplified Arabic"/>
                <w:b/>
                <w:bCs/>
                <w:sz w:val="6"/>
                <w:szCs w:val="6"/>
                <w:rtl/>
              </w:rPr>
            </w:pPr>
          </w:p>
        </w:tc>
        <w:tc>
          <w:tcPr>
            <w:tcW w:w="1416" w:type="dxa"/>
          </w:tcPr>
          <w:p w:rsidR="001E6FC6" w:rsidRPr="00E875E1" w:rsidRDefault="001E6FC6">
            <w:pPr>
              <w:rPr>
                <w:rFonts w:cs="Simplified Arabic"/>
                <w:sz w:val="6"/>
                <w:szCs w:val="6"/>
                <w:rtl/>
              </w:rPr>
            </w:pPr>
          </w:p>
        </w:tc>
      </w:tr>
      <w:tr w:rsidR="001E6FC6" w:rsidRPr="00E875E1" w:rsidTr="0026112A">
        <w:trPr>
          <w:trHeight w:val="340"/>
          <w:jc w:val="center"/>
        </w:trPr>
        <w:tc>
          <w:tcPr>
            <w:tcW w:w="1067" w:type="dxa"/>
            <w:vAlign w:val="center"/>
          </w:tcPr>
          <w:p w:rsidR="001E6FC6" w:rsidRPr="00121817" w:rsidRDefault="00F765D5" w:rsidP="00392261">
            <w:pPr>
              <w:ind w:left="57"/>
              <w:jc w:val="center"/>
              <w:rPr>
                <w:b/>
                <w:bCs/>
                <w:sz w:val="24"/>
                <w:szCs w:val="24"/>
                <w:rtl/>
              </w:rPr>
            </w:pPr>
            <w:r w:rsidRPr="00121817">
              <w:rPr>
                <w:b/>
                <w:bCs/>
                <w:sz w:val="24"/>
                <w:szCs w:val="24"/>
              </w:rPr>
              <w:t>17</w:t>
            </w:r>
          </w:p>
        </w:tc>
        <w:tc>
          <w:tcPr>
            <w:tcW w:w="6589" w:type="dxa"/>
          </w:tcPr>
          <w:p w:rsidR="001E6FC6" w:rsidRPr="00E875E1" w:rsidRDefault="00E5746D">
            <w:pPr>
              <w:rPr>
                <w:rFonts w:cs="Simplified Arabic"/>
                <w:b/>
                <w:bCs/>
                <w:sz w:val="24"/>
                <w:szCs w:val="24"/>
                <w:rtl/>
              </w:rPr>
            </w:pPr>
            <w:r w:rsidRPr="00E875E1">
              <w:rPr>
                <w:rFonts w:cs="Simplified Arabic" w:hint="cs"/>
                <w:b/>
                <w:bCs/>
                <w:sz w:val="24"/>
                <w:szCs w:val="24"/>
                <w:rtl/>
              </w:rPr>
              <w:t>المصطلحات والمؤشرات والتصنيفات</w:t>
            </w:r>
          </w:p>
        </w:tc>
        <w:tc>
          <w:tcPr>
            <w:tcW w:w="1416" w:type="dxa"/>
          </w:tcPr>
          <w:p w:rsidR="001E6FC6" w:rsidRPr="00E875E1" w:rsidRDefault="001E6FC6">
            <w:pPr>
              <w:rPr>
                <w:rFonts w:cs="Simplified Arabic"/>
                <w:sz w:val="24"/>
                <w:szCs w:val="24"/>
                <w:rtl/>
              </w:rPr>
            </w:pPr>
            <w:r w:rsidRPr="00E875E1">
              <w:rPr>
                <w:rFonts w:cs="Simplified Arabic" w:hint="cs"/>
                <w:sz w:val="24"/>
                <w:szCs w:val="24"/>
                <w:rtl/>
              </w:rPr>
              <w:t>الفصل الأول:</w:t>
            </w:r>
            <w:r w:rsidRPr="00E875E1">
              <w:rPr>
                <w:rFonts w:cs="Simplified Arabic"/>
                <w:sz w:val="24"/>
                <w:szCs w:val="24"/>
                <w:rtl/>
              </w:rPr>
              <w:t xml:space="preserve">  </w:t>
            </w:r>
            <w:r w:rsidRPr="00E875E1">
              <w:rPr>
                <w:rFonts w:cs="Simplified Arabic" w:hint="cs"/>
                <w:sz w:val="24"/>
                <w:szCs w:val="24"/>
                <w:rtl/>
              </w:rPr>
              <w:t xml:space="preserve">    </w:t>
            </w:r>
          </w:p>
        </w:tc>
      </w:tr>
      <w:tr w:rsidR="00286E98" w:rsidRPr="00E875E1" w:rsidTr="0026112A">
        <w:trPr>
          <w:trHeight w:val="340"/>
          <w:jc w:val="center"/>
        </w:trPr>
        <w:tc>
          <w:tcPr>
            <w:tcW w:w="1067" w:type="dxa"/>
            <w:vAlign w:val="center"/>
          </w:tcPr>
          <w:p w:rsidR="00286E98" w:rsidRPr="00121817" w:rsidRDefault="00F765D5" w:rsidP="00392261">
            <w:pPr>
              <w:ind w:left="57"/>
              <w:jc w:val="center"/>
              <w:rPr>
                <w:sz w:val="24"/>
                <w:szCs w:val="24"/>
                <w:rtl/>
              </w:rPr>
            </w:pPr>
            <w:r w:rsidRPr="00121817">
              <w:rPr>
                <w:sz w:val="24"/>
                <w:szCs w:val="24"/>
              </w:rPr>
              <w:t>17</w:t>
            </w:r>
          </w:p>
        </w:tc>
        <w:tc>
          <w:tcPr>
            <w:tcW w:w="6589" w:type="dxa"/>
          </w:tcPr>
          <w:p w:rsidR="00286E98" w:rsidRPr="00E875E1" w:rsidRDefault="00286E98" w:rsidP="00760565">
            <w:pPr>
              <w:ind w:left="370" w:hanging="370"/>
              <w:rPr>
                <w:rFonts w:cs="Simplified Arabic"/>
                <w:sz w:val="24"/>
                <w:szCs w:val="24"/>
                <w:rtl/>
              </w:rPr>
            </w:pPr>
            <w:r w:rsidRPr="00E875E1">
              <w:rPr>
                <w:rFonts w:cs="Simplified Arabic" w:hint="cs"/>
                <w:sz w:val="24"/>
                <w:szCs w:val="24"/>
                <w:rtl/>
              </w:rPr>
              <w:t>1.1</w:t>
            </w:r>
            <w:r w:rsidR="00760565" w:rsidRPr="00E875E1">
              <w:rPr>
                <w:rFonts w:cs="Simplified Arabic"/>
                <w:sz w:val="24"/>
                <w:szCs w:val="24"/>
              </w:rPr>
              <w:t xml:space="preserve">  </w:t>
            </w:r>
            <w:r w:rsidR="00E5746D" w:rsidRPr="00E875E1">
              <w:rPr>
                <w:rFonts w:cs="Simplified Arabic" w:hint="cs"/>
                <w:sz w:val="24"/>
                <w:szCs w:val="24"/>
                <w:rtl/>
              </w:rPr>
              <w:t>المصطلحات والمؤشرات</w:t>
            </w:r>
          </w:p>
        </w:tc>
        <w:tc>
          <w:tcPr>
            <w:tcW w:w="1416" w:type="dxa"/>
          </w:tcPr>
          <w:p w:rsidR="00286E98" w:rsidRPr="00E875E1" w:rsidRDefault="00286E98">
            <w:pPr>
              <w:tabs>
                <w:tab w:val="left" w:pos="849"/>
              </w:tabs>
              <w:ind w:firstLine="1504"/>
              <w:rPr>
                <w:rFonts w:cs="Simplified Arabic"/>
                <w:sz w:val="24"/>
                <w:szCs w:val="24"/>
                <w:rtl/>
              </w:rPr>
            </w:pPr>
          </w:p>
        </w:tc>
      </w:tr>
      <w:tr w:rsidR="00286E98" w:rsidRPr="00E875E1" w:rsidTr="0026112A">
        <w:trPr>
          <w:trHeight w:val="340"/>
          <w:jc w:val="center"/>
        </w:trPr>
        <w:tc>
          <w:tcPr>
            <w:tcW w:w="1067" w:type="dxa"/>
            <w:vAlign w:val="center"/>
          </w:tcPr>
          <w:p w:rsidR="00286E98" w:rsidRPr="00121817" w:rsidRDefault="00F765D5" w:rsidP="00392261">
            <w:pPr>
              <w:ind w:left="57"/>
              <w:jc w:val="center"/>
              <w:rPr>
                <w:sz w:val="24"/>
                <w:szCs w:val="24"/>
              </w:rPr>
            </w:pPr>
            <w:r w:rsidRPr="00121817">
              <w:rPr>
                <w:sz w:val="24"/>
                <w:szCs w:val="24"/>
              </w:rPr>
              <w:t>19</w:t>
            </w:r>
          </w:p>
        </w:tc>
        <w:tc>
          <w:tcPr>
            <w:tcW w:w="6589" w:type="dxa"/>
          </w:tcPr>
          <w:p w:rsidR="00286E98" w:rsidRPr="00E875E1" w:rsidRDefault="00A8015D" w:rsidP="00760565">
            <w:pPr>
              <w:ind w:left="370" w:hanging="370"/>
              <w:rPr>
                <w:rFonts w:cs="Simplified Arabic"/>
                <w:sz w:val="24"/>
                <w:szCs w:val="24"/>
                <w:rtl/>
              </w:rPr>
            </w:pPr>
            <w:r w:rsidRPr="00E875E1">
              <w:rPr>
                <w:rFonts w:cs="Simplified Arabic" w:hint="cs"/>
                <w:sz w:val="24"/>
                <w:szCs w:val="24"/>
                <w:rtl/>
              </w:rPr>
              <w:t>2</w:t>
            </w:r>
            <w:r w:rsidR="00286E98" w:rsidRPr="00E875E1">
              <w:rPr>
                <w:rFonts w:cs="Simplified Arabic" w:hint="cs"/>
                <w:sz w:val="24"/>
                <w:szCs w:val="24"/>
                <w:rtl/>
              </w:rPr>
              <w:t>.1</w:t>
            </w:r>
            <w:r w:rsidR="00760565" w:rsidRPr="00E875E1">
              <w:rPr>
                <w:rFonts w:cs="Simplified Arabic"/>
                <w:sz w:val="24"/>
                <w:szCs w:val="24"/>
              </w:rPr>
              <w:t xml:space="preserve">  </w:t>
            </w:r>
            <w:r w:rsidR="00E5746D" w:rsidRPr="00E875E1">
              <w:rPr>
                <w:rFonts w:cs="Simplified Arabic" w:hint="cs"/>
                <w:sz w:val="24"/>
                <w:szCs w:val="24"/>
                <w:rtl/>
              </w:rPr>
              <w:t>التصنيفات</w:t>
            </w:r>
          </w:p>
        </w:tc>
        <w:tc>
          <w:tcPr>
            <w:tcW w:w="1416" w:type="dxa"/>
          </w:tcPr>
          <w:p w:rsidR="00286E98" w:rsidRPr="00E875E1" w:rsidRDefault="00286E98">
            <w:pPr>
              <w:tabs>
                <w:tab w:val="left" w:pos="849"/>
              </w:tabs>
              <w:ind w:firstLine="1504"/>
              <w:rPr>
                <w:rFonts w:cs="Simplified Arabic"/>
                <w:sz w:val="24"/>
                <w:szCs w:val="24"/>
                <w:rtl/>
              </w:rPr>
            </w:pPr>
          </w:p>
        </w:tc>
      </w:tr>
      <w:tr w:rsidR="00FA58AC" w:rsidRPr="00E875E1" w:rsidTr="0026112A">
        <w:trPr>
          <w:trHeight w:val="84"/>
          <w:jc w:val="center"/>
        </w:trPr>
        <w:tc>
          <w:tcPr>
            <w:tcW w:w="1067" w:type="dxa"/>
            <w:vAlign w:val="center"/>
          </w:tcPr>
          <w:p w:rsidR="00FA58AC" w:rsidRPr="00121817" w:rsidRDefault="00FA58AC" w:rsidP="0042311D">
            <w:pPr>
              <w:ind w:left="57"/>
              <w:jc w:val="center"/>
              <w:rPr>
                <w:sz w:val="6"/>
                <w:szCs w:val="6"/>
              </w:rPr>
            </w:pPr>
          </w:p>
        </w:tc>
        <w:tc>
          <w:tcPr>
            <w:tcW w:w="6589" w:type="dxa"/>
          </w:tcPr>
          <w:p w:rsidR="00FA58AC" w:rsidRPr="00E875E1" w:rsidRDefault="00FA58AC" w:rsidP="0042311D">
            <w:pPr>
              <w:rPr>
                <w:rFonts w:ascii="Arial" w:hAnsi="Arial" w:cs="Arial"/>
                <w:b/>
                <w:bCs/>
                <w:sz w:val="6"/>
                <w:szCs w:val="6"/>
                <w:rtl/>
              </w:rPr>
            </w:pPr>
          </w:p>
        </w:tc>
        <w:tc>
          <w:tcPr>
            <w:tcW w:w="1416" w:type="dxa"/>
          </w:tcPr>
          <w:p w:rsidR="00FA58AC" w:rsidRPr="00E875E1" w:rsidRDefault="00FA58AC" w:rsidP="0042311D">
            <w:pPr>
              <w:rPr>
                <w:rFonts w:ascii="Arial" w:hAnsi="Arial" w:cs="Arial"/>
                <w:b/>
                <w:bCs/>
                <w:sz w:val="6"/>
                <w:szCs w:val="6"/>
                <w:rtl/>
              </w:rPr>
            </w:pPr>
          </w:p>
        </w:tc>
      </w:tr>
      <w:tr w:rsidR="001E6FC6" w:rsidRPr="00E875E1" w:rsidTr="0026112A">
        <w:trPr>
          <w:trHeight w:val="340"/>
          <w:jc w:val="center"/>
        </w:trPr>
        <w:tc>
          <w:tcPr>
            <w:tcW w:w="1067" w:type="dxa"/>
            <w:vAlign w:val="center"/>
          </w:tcPr>
          <w:p w:rsidR="001E6FC6" w:rsidRPr="00121817" w:rsidRDefault="00F765D5" w:rsidP="00392261">
            <w:pPr>
              <w:ind w:left="57"/>
              <w:jc w:val="center"/>
              <w:rPr>
                <w:b/>
                <w:bCs/>
                <w:sz w:val="24"/>
                <w:szCs w:val="24"/>
                <w:rtl/>
              </w:rPr>
            </w:pPr>
            <w:r w:rsidRPr="00121817">
              <w:rPr>
                <w:b/>
                <w:bCs/>
                <w:sz w:val="24"/>
                <w:szCs w:val="24"/>
              </w:rPr>
              <w:t>21</w:t>
            </w:r>
          </w:p>
        </w:tc>
        <w:tc>
          <w:tcPr>
            <w:tcW w:w="6589" w:type="dxa"/>
          </w:tcPr>
          <w:p w:rsidR="001E6FC6" w:rsidRPr="00E875E1" w:rsidRDefault="00E5746D">
            <w:pPr>
              <w:tabs>
                <w:tab w:val="left" w:pos="282"/>
                <w:tab w:val="left" w:pos="424"/>
              </w:tabs>
              <w:rPr>
                <w:rFonts w:cs="Simplified Arabic"/>
                <w:b/>
                <w:bCs/>
                <w:sz w:val="24"/>
                <w:szCs w:val="24"/>
                <w:rtl/>
              </w:rPr>
            </w:pPr>
            <w:r w:rsidRPr="00E875E1">
              <w:rPr>
                <w:rFonts w:cs="Simplified Arabic" w:hint="cs"/>
                <w:b/>
                <w:bCs/>
                <w:sz w:val="24"/>
                <w:szCs w:val="24"/>
                <w:rtl/>
              </w:rPr>
              <w:t>النتائج الرئيسية</w:t>
            </w:r>
          </w:p>
        </w:tc>
        <w:tc>
          <w:tcPr>
            <w:tcW w:w="1416" w:type="dxa"/>
          </w:tcPr>
          <w:p w:rsidR="001E6FC6" w:rsidRPr="00E875E1" w:rsidRDefault="001E6FC6" w:rsidP="00286E98">
            <w:pPr>
              <w:tabs>
                <w:tab w:val="left" w:pos="282"/>
                <w:tab w:val="left" w:pos="424"/>
              </w:tabs>
              <w:rPr>
                <w:rFonts w:cs="Simplified Arabic"/>
                <w:sz w:val="24"/>
                <w:szCs w:val="24"/>
                <w:rtl/>
              </w:rPr>
            </w:pPr>
            <w:r w:rsidRPr="00E875E1">
              <w:rPr>
                <w:rFonts w:cs="Simplified Arabic" w:hint="cs"/>
                <w:sz w:val="24"/>
                <w:szCs w:val="24"/>
                <w:rtl/>
              </w:rPr>
              <w:t xml:space="preserve">الفصل </w:t>
            </w:r>
            <w:r w:rsidR="00286E98" w:rsidRPr="00E875E1">
              <w:rPr>
                <w:rFonts w:cs="Simplified Arabic" w:hint="cs"/>
                <w:sz w:val="24"/>
                <w:szCs w:val="24"/>
                <w:rtl/>
              </w:rPr>
              <w:t>الثاني</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 xml:space="preserve">   </w:t>
            </w:r>
          </w:p>
        </w:tc>
      </w:tr>
      <w:tr w:rsidR="00286E98" w:rsidRPr="00E875E1" w:rsidTr="0026112A">
        <w:trPr>
          <w:trHeight w:val="340"/>
          <w:jc w:val="center"/>
        </w:trPr>
        <w:tc>
          <w:tcPr>
            <w:tcW w:w="1067" w:type="dxa"/>
            <w:vAlign w:val="center"/>
          </w:tcPr>
          <w:p w:rsidR="00286E98" w:rsidRPr="00121817" w:rsidRDefault="00F765D5" w:rsidP="00392261">
            <w:pPr>
              <w:ind w:left="57"/>
              <w:jc w:val="center"/>
              <w:rPr>
                <w:sz w:val="24"/>
                <w:szCs w:val="24"/>
                <w:rtl/>
              </w:rPr>
            </w:pPr>
            <w:r w:rsidRPr="00121817">
              <w:rPr>
                <w:sz w:val="24"/>
                <w:szCs w:val="24"/>
              </w:rPr>
              <w:t>21</w:t>
            </w:r>
          </w:p>
        </w:tc>
        <w:tc>
          <w:tcPr>
            <w:tcW w:w="6589" w:type="dxa"/>
          </w:tcPr>
          <w:p w:rsidR="00286E98" w:rsidRPr="00E875E1" w:rsidRDefault="00286E98" w:rsidP="002413C4">
            <w:pPr>
              <w:ind w:left="459" w:hanging="425"/>
              <w:jc w:val="both"/>
              <w:rPr>
                <w:rFonts w:cs="Simplified Arabic"/>
                <w:sz w:val="24"/>
                <w:szCs w:val="24"/>
                <w:rtl/>
              </w:rPr>
            </w:pPr>
            <w:r w:rsidRPr="00E875E1">
              <w:rPr>
                <w:rFonts w:cs="Simplified Arabic"/>
                <w:sz w:val="24"/>
                <w:szCs w:val="24"/>
                <w:rtl/>
              </w:rPr>
              <w:t>1.</w:t>
            </w:r>
            <w:r w:rsidRPr="00E875E1">
              <w:rPr>
                <w:rFonts w:cs="Simplified Arabic" w:hint="cs"/>
                <w:sz w:val="24"/>
                <w:szCs w:val="24"/>
                <w:rtl/>
              </w:rPr>
              <w:t>2</w:t>
            </w:r>
            <w:r w:rsidR="0040241D" w:rsidRPr="00E875E1">
              <w:rPr>
                <w:rFonts w:cs="Simplified Arabic" w:hint="cs"/>
                <w:sz w:val="24"/>
                <w:szCs w:val="24"/>
                <w:rtl/>
              </w:rPr>
              <w:t xml:space="preserve"> </w:t>
            </w:r>
            <w:r w:rsidRPr="00E875E1">
              <w:rPr>
                <w:rFonts w:cs="Simplified Arabic" w:hint="cs"/>
                <w:sz w:val="24"/>
                <w:szCs w:val="24"/>
                <w:rtl/>
              </w:rPr>
              <w:t xml:space="preserve"> </w:t>
            </w:r>
            <w:r w:rsidR="00C22B5E" w:rsidRPr="00E875E1">
              <w:rPr>
                <w:rFonts w:cs="Simplified Arabic" w:hint="cs"/>
                <w:sz w:val="24"/>
                <w:szCs w:val="24"/>
                <w:rtl/>
              </w:rPr>
              <w:t>الأرقام القياسية لأسعار المستهلك خلال عام 2016</w:t>
            </w:r>
          </w:p>
        </w:tc>
        <w:tc>
          <w:tcPr>
            <w:tcW w:w="1416" w:type="dxa"/>
          </w:tcPr>
          <w:p w:rsidR="00286E98" w:rsidRPr="00E875E1" w:rsidRDefault="00286E98">
            <w:pPr>
              <w:tabs>
                <w:tab w:val="right" w:pos="795"/>
              </w:tabs>
              <w:ind w:left="370" w:firstLine="1134"/>
              <w:rPr>
                <w:rFonts w:cs="Simplified Arabic"/>
                <w:sz w:val="24"/>
                <w:szCs w:val="24"/>
                <w:rtl/>
              </w:rPr>
            </w:pPr>
          </w:p>
        </w:tc>
      </w:tr>
      <w:tr w:rsidR="009221F5" w:rsidRPr="00E875E1" w:rsidTr="0026112A">
        <w:trPr>
          <w:trHeight w:val="340"/>
          <w:jc w:val="center"/>
        </w:trPr>
        <w:tc>
          <w:tcPr>
            <w:tcW w:w="1067" w:type="dxa"/>
            <w:vAlign w:val="center"/>
          </w:tcPr>
          <w:p w:rsidR="009221F5" w:rsidRPr="00121817" w:rsidRDefault="00F765D5" w:rsidP="00392261">
            <w:pPr>
              <w:ind w:left="57"/>
              <w:jc w:val="center"/>
              <w:rPr>
                <w:sz w:val="24"/>
                <w:szCs w:val="24"/>
              </w:rPr>
            </w:pPr>
            <w:r w:rsidRPr="00121817">
              <w:rPr>
                <w:sz w:val="24"/>
                <w:szCs w:val="24"/>
              </w:rPr>
              <w:t>22</w:t>
            </w:r>
          </w:p>
        </w:tc>
        <w:tc>
          <w:tcPr>
            <w:tcW w:w="6589" w:type="dxa"/>
          </w:tcPr>
          <w:p w:rsidR="009221F5" w:rsidRPr="00E875E1" w:rsidRDefault="009221F5" w:rsidP="002413C4">
            <w:pPr>
              <w:ind w:left="459" w:hanging="425"/>
              <w:jc w:val="both"/>
              <w:rPr>
                <w:rFonts w:cs="Simplified Arabic"/>
                <w:sz w:val="24"/>
                <w:szCs w:val="24"/>
                <w:rtl/>
              </w:rPr>
            </w:pPr>
            <w:r w:rsidRPr="00E875E1">
              <w:rPr>
                <w:rFonts w:cs="Simplified Arabic" w:hint="cs"/>
                <w:sz w:val="24"/>
                <w:szCs w:val="24"/>
                <w:rtl/>
              </w:rPr>
              <w:t>2</w:t>
            </w:r>
            <w:r w:rsidRPr="00E875E1">
              <w:rPr>
                <w:rFonts w:cs="Simplified Arabic"/>
                <w:sz w:val="24"/>
                <w:szCs w:val="24"/>
                <w:rtl/>
              </w:rPr>
              <w:t>.</w:t>
            </w:r>
            <w:r w:rsidRPr="00E875E1">
              <w:rPr>
                <w:rFonts w:cs="Simplified Arabic" w:hint="cs"/>
                <w:sz w:val="24"/>
                <w:szCs w:val="24"/>
                <w:rtl/>
              </w:rPr>
              <w:t>2</w:t>
            </w:r>
            <w:r w:rsidR="0040241D" w:rsidRPr="00E875E1">
              <w:rPr>
                <w:rFonts w:cs="Simplified Arabic" w:hint="cs"/>
                <w:sz w:val="24"/>
                <w:szCs w:val="24"/>
                <w:rtl/>
              </w:rPr>
              <w:t xml:space="preserve"> </w:t>
            </w:r>
            <w:r w:rsidRPr="00E875E1">
              <w:rPr>
                <w:rFonts w:cs="Simplified Arabic" w:hint="cs"/>
                <w:sz w:val="24"/>
                <w:szCs w:val="24"/>
                <w:rtl/>
              </w:rPr>
              <w:t xml:space="preserve"> </w:t>
            </w:r>
            <w:r w:rsidR="00C22B5E" w:rsidRPr="00E875E1">
              <w:rPr>
                <w:rFonts w:cs="Simplified Arabic" w:hint="cs"/>
                <w:sz w:val="24"/>
                <w:szCs w:val="24"/>
                <w:rtl/>
              </w:rPr>
              <w:t>الأرقام القياسية لأسعار المنتج في فلسطين خلال عام 2016</w:t>
            </w:r>
          </w:p>
        </w:tc>
        <w:tc>
          <w:tcPr>
            <w:tcW w:w="1416" w:type="dxa"/>
          </w:tcPr>
          <w:p w:rsidR="009221F5" w:rsidRPr="00E875E1" w:rsidRDefault="009221F5">
            <w:pPr>
              <w:tabs>
                <w:tab w:val="right" w:pos="795"/>
              </w:tabs>
              <w:ind w:left="370" w:firstLine="1134"/>
              <w:rPr>
                <w:rFonts w:cs="Simplified Arabic"/>
                <w:sz w:val="24"/>
                <w:szCs w:val="24"/>
                <w:rtl/>
              </w:rPr>
            </w:pPr>
          </w:p>
        </w:tc>
      </w:tr>
      <w:tr w:rsidR="00286E98" w:rsidRPr="00E875E1" w:rsidTr="0026112A">
        <w:trPr>
          <w:trHeight w:val="340"/>
          <w:jc w:val="center"/>
        </w:trPr>
        <w:tc>
          <w:tcPr>
            <w:tcW w:w="1067" w:type="dxa"/>
            <w:vAlign w:val="center"/>
          </w:tcPr>
          <w:p w:rsidR="00286E98" w:rsidRPr="00121817" w:rsidRDefault="00F765D5" w:rsidP="00392261">
            <w:pPr>
              <w:ind w:left="57"/>
              <w:jc w:val="center"/>
              <w:rPr>
                <w:sz w:val="24"/>
                <w:szCs w:val="24"/>
                <w:rtl/>
              </w:rPr>
            </w:pPr>
            <w:r w:rsidRPr="00121817">
              <w:rPr>
                <w:sz w:val="24"/>
                <w:szCs w:val="24"/>
              </w:rPr>
              <w:t>23</w:t>
            </w:r>
          </w:p>
        </w:tc>
        <w:tc>
          <w:tcPr>
            <w:tcW w:w="6589" w:type="dxa"/>
          </w:tcPr>
          <w:p w:rsidR="00286E98" w:rsidRPr="00E875E1" w:rsidRDefault="009221F5" w:rsidP="002413C4">
            <w:pPr>
              <w:ind w:left="459" w:hanging="425"/>
              <w:jc w:val="both"/>
              <w:rPr>
                <w:rFonts w:cs="Simplified Arabic"/>
                <w:sz w:val="24"/>
                <w:szCs w:val="24"/>
                <w:rtl/>
              </w:rPr>
            </w:pPr>
            <w:r w:rsidRPr="00E875E1">
              <w:rPr>
                <w:rFonts w:cs="Simplified Arabic" w:hint="cs"/>
                <w:sz w:val="24"/>
                <w:szCs w:val="24"/>
                <w:rtl/>
              </w:rPr>
              <w:t>3</w:t>
            </w:r>
            <w:r w:rsidR="00286E98" w:rsidRPr="00E875E1">
              <w:rPr>
                <w:rFonts w:cs="Simplified Arabic"/>
                <w:sz w:val="24"/>
                <w:szCs w:val="24"/>
                <w:rtl/>
              </w:rPr>
              <w:t>.</w:t>
            </w:r>
            <w:r w:rsidR="00286E98" w:rsidRPr="00E875E1">
              <w:rPr>
                <w:rFonts w:cs="Simplified Arabic" w:hint="cs"/>
                <w:sz w:val="24"/>
                <w:szCs w:val="24"/>
                <w:rtl/>
              </w:rPr>
              <w:t>2</w:t>
            </w:r>
            <w:r w:rsidR="0040241D" w:rsidRPr="00E875E1">
              <w:rPr>
                <w:rFonts w:cs="Simplified Arabic" w:hint="cs"/>
                <w:sz w:val="24"/>
                <w:szCs w:val="24"/>
                <w:rtl/>
              </w:rPr>
              <w:t xml:space="preserve"> </w:t>
            </w:r>
            <w:r w:rsidR="00286E98" w:rsidRPr="00E875E1">
              <w:rPr>
                <w:rFonts w:cs="Simplified Arabic"/>
                <w:sz w:val="24"/>
                <w:szCs w:val="24"/>
                <w:rtl/>
              </w:rPr>
              <w:t xml:space="preserve"> </w:t>
            </w:r>
            <w:r w:rsidR="00C22B5E" w:rsidRPr="00E875E1">
              <w:rPr>
                <w:rFonts w:cs="Simplified Arabic" w:hint="cs"/>
                <w:sz w:val="24"/>
                <w:szCs w:val="24"/>
                <w:rtl/>
              </w:rPr>
              <w:t>الأرقام القياسية لأسعار الجملة في فلسطين خلال عام 2016</w:t>
            </w:r>
          </w:p>
        </w:tc>
        <w:tc>
          <w:tcPr>
            <w:tcW w:w="1416" w:type="dxa"/>
          </w:tcPr>
          <w:p w:rsidR="00286E98" w:rsidRPr="00E875E1" w:rsidRDefault="00286E98">
            <w:pPr>
              <w:tabs>
                <w:tab w:val="right" w:pos="795"/>
              </w:tabs>
              <w:ind w:left="370" w:firstLine="1134"/>
              <w:rPr>
                <w:rFonts w:cs="Simplified Arabic"/>
                <w:sz w:val="24"/>
                <w:szCs w:val="24"/>
                <w:rtl/>
              </w:rPr>
            </w:pPr>
          </w:p>
        </w:tc>
      </w:tr>
      <w:tr w:rsidR="00286E98" w:rsidRPr="00E875E1" w:rsidTr="0026112A">
        <w:trPr>
          <w:trHeight w:val="340"/>
          <w:jc w:val="center"/>
        </w:trPr>
        <w:tc>
          <w:tcPr>
            <w:tcW w:w="1067" w:type="dxa"/>
            <w:vAlign w:val="center"/>
          </w:tcPr>
          <w:p w:rsidR="00286E98" w:rsidRPr="00121817" w:rsidRDefault="00F765D5" w:rsidP="00392261">
            <w:pPr>
              <w:ind w:left="57"/>
              <w:jc w:val="center"/>
              <w:rPr>
                <w:sz w:val="24"/>
                <w:szCs w:val="24"/>
                <w:rtl/>
              </w:rPr>
            </w:pPr>
            <w:r w:rsidRPr="00121817">
              <w:rPr>
                <w:sz w:val="24"/>
                <w:szCs w:val="24"/>
              </w:rPr>
              <w:t>24</w:t>
            </w:r>
          </w:p>
        </w:tc>
        <w:tc>
          <w:tcPr>
            <w:tcW w:w="6589" w:type="dxa"/>
          </w:tcPr>
          <w:p w:rsidR="00286E98" w:rsidRPr="00E875E1" w:rsidRDefault="009221F5" w:rsidP="002413C4">
            <w:pPr>
              <w:ind w:left="459" w:hanging="425"/>
              <w:jc w:val="both"/>
              <w:rPr>
                <w:rFonts w:cs="Simplified Arabic"/>
                <w:sz w:val="24"/>
                <w:szCs w:val="24"/>
                <w:rtl/>
              </w:rPr>
            </w:pPr>
            <w:r w:rsidRPr="00E875E1">
              <w:rPr>
                <w:rFonts w:cs="Simplified Arabic" w:hint="cs"/>
                <w:sz w:val="24"/>
                <w:szCs w:val="24"/>
                <w:rtl/>
              </w:rPr>
              <w:t>4</w:t>
            </w:r>
            <w:r w:rsidR="00286E98" w:rsidRPr="00E875E1">
              <w:rPr>
                <w:rFonts w:cs="Simplified Arabic"/>
                <w:sz w:val="24"/>
                <w:szCs w:val="24"/>
                <w:rtl/>
              </w:rPr>
              <w:t>.</w:t>
            </w:r>
            <w:r w:rsidR="00286E98" w:rsidRPr="00E875E1">
              <w:rPr>
                <w:rFonts w:cs="Simplified Arabic" w:hint="cs"/>
                <w:sz w:val="24"/>
                <w:szCs w:val="24"/>
                <w:rtl/>
              </w:rPr>
              <w:t xml:space="preserve">2 </w:t>
            </w:r>
            <w:r w:rsidR="0040241D" w:rsidRPr="00E875E1">
              <w:rPr>
                <w:rFonts w:cs="Simplified Arabic" w:hint="cs"/>
                <w:sz w:val="24"/>
                <w:szCs w:val="24"/>
                <w:rtl/>
              </w:rPr>
              <w:t xml:space="preserve"> </w:t>
            </w:r>
            <w:r w:rsidR="00C22B5E" w:rsidRPr="00E875E1">
              <w:rPr>
                <w:rFonts w:cs="Simplified Arabic" w:hint="cs"/>
                <w:sz w:val="24"/>
                <w:szCs w:val="24"/>
                <w:rtl/>
              </w:rPr>
              <w:t>الأرقام القياسية لأسعار تكاليف البناء في الضفة الغربية خلال عام 2016</w:t>
            </w:r>
          </w:p>
        </w:tc>
        <w:tc>
          <w:tcPr>
            <w:tcW w:w="1416" w:type="dxa"/>
          </w:tcPr>
          <w:p w:rsidR="00286E98" w:rsidRPr="00E875E1" w:rsidRDefault="00286E98">
            <w:pPr>
              <w:tabs>
                <w:tab w:val="right" w:pos="795"/>
              </w:tabs>
              <w:ind w:left="370" w:firstLine="1134"/>
              <w:rPr>
                <w:rFonts w:cs="Simplified Arabic"/>
                <w:sz w:val="24"/>
                <w:szCs w:val="24"/>
                <w:rtl/>
              </w:rPr>
            </w:pPr>
          </w:p>
        </w:tc>
      </w:tr>
      <w:tr w:rsidR="00286E98" w:rsidRPr="00E875E1" w:rsidTr="0026112A">
        <w:trPr>
          <w:trHeight w:val="340"/>
          <w:jc w:val="center"/>
        </w:trPr>
        <w:tc>
          <w:tcPr>
            <w:tcW w:w="1067" w:type="dxa"/>
            <w:vAlign w:val="center"/>
          </w:tcPr>
          <w:p w:rsidR="00286E98" w:rsidRPr="00121817" w:rsidRDefault="00F765D5" w:rsidP="00392261">
            <w:pPr>
              <w:ind w:left="57"/>
              <w:jc w:val="center"/>
              <w:rPr>
                <w:sz w:val="24"/>
                <w:szCs w:val="24"/>
                <w:rtl/>
              </w:rPr>
            </w:pPr>
            <w:r w:rsidRPr="00121817">
              <w:rPr>
                <w:sz w:val="24"/>
                <w:szCs w:val="24"/>
              </w:rPr>
              <w:t>24</w:t>
            </w:r>
          </w:p>
        </w:tc>
        <w:tc>
          <w:tcPr>
            <w:tcW w:w="6589" w:type="dxa"/>
          </w:tcPr>
          <w:p w:rsidR="00286E98" w:rsidRPr="00E875E1" w:rsidRDefault="009221F5" w:rsidP="002413C4">
            <w:pPr>
              <w:ind w:left="459" w:hanging="425"/>
              <w:jc w:val="both"/>
              <w:rPr>
                <w:rFonts w:cs="Simplified Arabic"/>
                <w:sz w:val="24"/>
                <w:szCs w:val="24"/>
                <w:rtl/>
              </w:rPr>
            </w:pPr>
            <w:r w:rsidRPr="00E875E1">
              <w:rPr>
                <w:rFonts w:cs="Simplified Arabic" w:hint="cs"/>
                <w:sz w:val="24"/>
                <w:szCs w:val="24"/>
                <w:rtl/>
              </w:rPr>
              <w:t>5</w:t>
            </w:r>
            <w:r w:rsidR="00286E98" w:rsidRPr="00E875E1">
              <w:rPr>
                <w:rFonts w:cs="Simplified Arabic"/>
                <w:sz w:val="24"/>
                <w:szCs w:val="24"/>
                <w:rtl/>
              </w:rPr>
              <w:t>.</w:t>
            </w:r>
            <w:r w:rsidR="00286E98" w:rsidRPr="00E875E1">
              <w:rPr>
                <w:rFonts w:cs="Simplified Arabic" w:hint="cs"/>
                <w:sz w:val="24"/>
                <w:szCs w:val="24"/>
                <w:rtl/>
              </w:rPr>
              <w:t xml:space="preserve">2 </w:t>
            </w:r>
            <w:r w:rsidR="0040241D" w:rsidRPr="00E875E1">
              <w:rPr>
                <w:rFonts w:cs="Simplified Arabic" w:hint="cs"/>
                <w:sz w:val="24"/>
                <w:szCs w:val="24"/>
                <w:rtl/>
              </w:rPr>
              <w:t xml:space="preserve"> </w:t>
            </w:r>
            <w:r w:rsidR="00C22B5E" w:rsidRPr="00E875E1">
              <w:rPr>
                <w:rFonts w:cs="Simplified Arabic" w:hint="cs"/>
                <w:sz w:val="24"/>
                <w:szCs w:val="24"/>
                <w:rtl/>
              </w:rPr>
              <w:t>الأرقام القياسية لأسعار تكاليف الطرق في الضفة الغربية خلال عام 2016</w:t>
            </w:r>
          </w:p>
        </w:tc>
        <w:tc>
          <w:tcPr>
            <w:tcW w:w="1416" w:type="dxa"/>
          </w:tcPr>
          <w:p w:rsidR="00286E98" w:rsidRPr="00E875E1" w:rsidRDefault="00286E98">
            <w:pPr>
              <w:tabs>
                <w:tab w:val="right" w:pos="795"/>
              </w:tabs>
              <w:ind w:left="370" w:firstLine="1134"/>
              <w:rPr>
                <w:rFonts w:cs="Simplified Arabic"/>
                <w:sz w:val="24"/>
                <w:szCs w:val="24"/>
                <w:rtl/>
              </w:rPr>
            </w:pPr>
          </w:p>
        </w:tc>
      </w:tr>
      <w:tr w:rsidR="00286E98" w:rsidRPr="00E875E1" w:rsidTr="0026112A">
        <w:trPr>
          <w:trHeight w:val="340"/>
          <w:jc w:val="center"/>
        </w:trPr>
        <w:tc>
          <w:tcPr>
            <w:tcW w:w="1067" w:type="dxa"/>
            <w:vAlign w:val="center"/>
          </w:tcPr>
          <w:p w:rsidR="00286E98" w:rsidRPr="00121817" w:rsidRDefault="00F765D5" w:rsidP="00392261">
            <w:pPr>
              <w:ind w:left="57"/>
              <w:jc w:val="center"/>
              <w:rPr>
                <w:sz w:val="24"/>
                <w:szCs w:val="24"/>
                <w:rtl/>
              </w:rPr>
            </w:pPr>
            <w:r w:rsidRPr="00121817">
              <w:rPr>
                <w:sz w:val="24"/>
                <w:szCs w:val="24"/>
              </w:rPr>
              <w:t>25</w:t>
            </w:r>
          </w:p>
        </w:tc>
        <w:tc>
          <w:tcPr>
            <w:tcW w:w="6589" w:type="dxa"/>
          </w:tcPr>
          <w:p w:rsidR="00286E98" w:rsidRPr="00E875E1" w:rsidRDefault="009221F5" w:rsidP="002413C4">
            <w:pPr>
              <w:ind w:left="459" w:hanging="425"/>
              <w:jc w:val="both"/>
              <w:rPr>
                <w:rFonts w:cs="Simplified Arabic"/>
                <w:sz w:val="24"/>
                <w:szCs w:val="24"/>
                <w:rtl/>
              </w:rPr>
            </w:pPr>
            <w:r w:rsidRPr="00E875E1">
              <w:rPr>
                <w:rFonts w:cs="Simplified Arabic" w:hint="cs"/>
                <w:sz w:val="24"/>
                <w:szCs w:val="24"/>
                <w:rtl/>
              </w:rPr>
              <w:t>6</w:t>
            </w:r>
            <w:r w:rsidR="00286E98" w:rsidRPr="00E875E1">
              <w:rPr>
                <w:rFonts w:cs="Simplified Arabic"/>
                <w:sz w:val="24"/>
                <w:szCs w:val="24"/>
                <w:rtl/>
              </w:rPr>
              <w:t>.</w:t>
            </w:r>
            <w:r w:rsidR="00286E98" w:rsidRPr="00E875E1">
              <w:rPr>
                <w:rFonts w:cs="Simplified Arabic" w:hint="cs"/>
                <w:sz w:val="24"/>
                <w:szCs w:val="24"/>
                <w:rtl/>
              </w:rPr>
              <w:t>2</w:t>
            </w:r>
            <w:r w:rsidR="00286E98" w:rsidRPr="00E875E1">
              <w:rPr>
                <w:rFonts w:cs="Simplified Arabic"/>
                <w:sz w:val="24"/>
                <w:szCs w:val="24"/>
                <w:rtl/>
              </w:rPr>
              <w:t xml:space="preserve"> </w:t>
            </w:r>
            <w:r w:rsidR="00C22B5E" w:rsidRPr="00E875E1">
              <w:rPr>
                <w:rFonts w:cs="Simplified Arabic" w:hint="cs"/>
                <w:sz w:val="24"/>
                <w:szCs w:val="24"/>
                <w:rtl/>
              </w:rPr>
              <w:t xml:space="preserve">الأرقام القياسية لأسعار تكاليف إنشاء شبكات المياه في الضفة الغربية خلال </w:t>
            </w:r>
            <w:r w:rsidR="00082FBA">
              <w:rPr>
                <w:rFonts w:cs="Simplified Arabic" w:hint="cs"/>
                <w:sz w:val="24"/>
                <w:szCs w:val="24"/>
                <w:rtl/>
              </w:rPr>
              <w:t xml:space="preserve"> </w:t>
            </w:r>
            <w:r w:rsidR="00C22B5E" w:rsidRPr="00E875E1">
              <w:rPr>
                <w:rFonts w:cs="Simplified Arabic" w:hint="cs"/>
                <w:sz w:val="24"/>
                <w:szCs w:val="24"/>
                <w:rtl/>
              </w:rPr>
              <w:t>عام 2016</w:t>
            </w:r>
          </w:p>
        </w:tc>
        <w:tc>
          <w:tcPr>
            <w:tcW w:w="1416" w:type="dxa"/>
          </w:tcPr>
          <w:p w:rsidR="00286E98" w:rsidRPr="00E875E1" w:rsidRDefault="00286E98">
            <w:pPr>
              <w:tabs>
                <w:tab w:val="right" w:pos="795"/>
              </w:tabs>
              <w:ind w:left="370" w:firstLine="1134"/>
              <w:rPr>
                <w:rFonts w:cs="Simplified Arabic"/>
                <w:sz w:val="24"/>
                <w:szCs w:val="24"/>
                <w:rtl/>
              </w:rPr>
            </w:pPr>
          </w:p>
        </w:tc>
      </w:tr>
      <w:tr w:rsidR="00C22B5E" w:rsidRPr="00E875E1" w:rsidTr="0026112A">
        <w:trPr>
          <w:trHeight w:val="340"/>
          <w:jc w:val="center"/>
        </w:trPr>
        <w:tc>
          <w:tcPr>
            <w:tcW w:w="1067" w:type="dxa"/>
            <w:vAlign w:val="center"/>
          </w:tcPr>
          <w:p w:rsidR="00C22B5E" w:rsidRPr="00121817" w:rsidRDefault="00F765D5" w:rsidP="00D23990">
            <w:pPr>
              <w:ind w:left="57"/>
              <w:jc w:val="center"/>
              <w:rPr>
                <w:sz w:val="24"/>
                <w:szCs w:val="24"/>
                <w:rtl/>
              </w:rPr>
            </w:pPr>
            <w:r w:rsidRPr="00121817">
              <w:rPr>
                <w:sz w:val="24"/>
                <w:szCs w:val="24"/>
              </w:rPr>
              <w:t>25</w:t>
            </w:r>
          </w:p>
        </w:tc>
        <w:tc>
          <w:tcPr>
            <w:tcW w:w="6589" w:type="dxa"/>
          </w:tcPr>
          <w:p w:rsidR="00C22B5E" w:rsidRPr="00E875E1" w:rsidRDefault="00C22B5E" w:rsidP="002413C4">
            <w:pPr>
              <w:ind w:left="459" w:hanging="425"/>
              <w:jc w:val="both"/>
              <w:rPr>
                <w:rFonts w:cs="Simplified Arabic"/>
                <w:sz w:val="24"/>
                <w:szCs w:val="24"/>
                <w:rtl/>
              </w:rPr>
            </w:pPr>
            <w:r w:rsidRPr="00E875E1">
              <w:rPr>
                <w:rFonts w:cs="Simplified Arabic" w:hint="cs"/>
                <w:sz w:val="24"/>
                <w:szCs w:val="24"/>
                <w:rtl/>
              </w:rPr>
              <w:t>7</w:t>
            </w:r>
            <w:r w:rsidRPr="00E875E1">
              <w:rPr>
                <w:rFonts w:cs="Simplified Arabic"/>
                <w:sz w:val="24"/>
                <w:szCs w:val="24"/>
                <w:rtl/>
              </w:rPr>
              <w:t>.</w:t>
            </w:r>
            <w:r w:rsidRPr="00E875E1">
              <w:rPr>
                <w:rFonts w:cs="Simplified Arabic" w:hint="cs"/>
                <w:sz w:val="24"/>
                <w:szCs w:val="24"/>
                <w:rtl/>
              </w:rPr>
              <w:t>2</w:t>
            </w:r>
            <w:r w:rsidRPr="00E875E1">
              <w:rPr>
                <w:rFonts w:cs="Simplified Arabic"/>
                <w:sz w:val="24"/>
                <w:szCs w:val="24"/>
                <w:rtl/>
              </w:rPr>
              <w:t xml:space="preserve"> </w:t>
            </w:r>
            <w:r w:rsidRPr="00E875E1">
              <w:rPr>
                <w:rFonts w:cs="Simplified Arabic" w:hint="cs"/>
                <w:sz w:val="24"/>
                <w:szCs w:val="24"/>
                <w:rtl/>
              </w:rPr>
              <w:t>الأرقام القياسية لأسعار تكاليف إنشاء شبكات الصرف الصحي في الضفة الغربية خلال عام 2016</w:t>
            </w:r>
          </w:p>
        </w:tc>
        <w:tc>
          <w:tcPr>
            <w:tcW w:w="1416" w:type="dxa"/>
          </w:tcPr>
          <w:p w:rsidR="00C22B5E" w:rsidRPr="00E875E1" w:rsidRDefault="00C22B5E" w:rsidP="00D23990">
            <w:pPr>
              <w:tabs>
                <w:tab w:val="right" w:pos="795"/>
              </w:tabs>
              <w:ind w:left="370" w:firstLine="1134"/>
              <w:rPr>
                <w:rFonts w:cs="Simplified Arabic"/>
                <w:sz w:val="24"/>
                <w:szCs w:val="24"/>
                <w:rtl/>
              </w:rPr>
            </w:pPr>
          </w:p>
        </w:tc>
      </w:tr>
      <w:tr w:rsidR="00C22B5E" w:rsidRPr="00E875E1" w:rsidTr="0026112A">
        <w:trPr>
          <w:trHeight w:val="340"/>
          <w:jc w:val="center"/>
        </w:trPr>
        <w:tc>
          <w:tcPr>
            <w:tcW w:w="1067" w:type="dxa"/>
            <w:vAlign w:val="center"/>
          </w:tcPr>
          <w:p w:rsidR="00C22B5E" w:rsidRPr="00121817" w:rsidRDefault="00F765D5" w:rsidP="00D23990">
            <w:pPr>
              <w:ind w:left="57"/>
              <w:jc w:val="center"/>
              <w:rPr>
                <w:sz w:val="24"/>
                <w:szCs w:val="24"/>
                <w:rtl/>
              </w:rPr>
            </w:pPr>
            <w:r w:rsidRPr="00121817">
              <w:rPr>
                <w:sz w:val="24"/>
                <w:szCs w:val="24"/>
              </w:rPr>
              <w:t>26</w:t>
            </w:r>
          </w:p>
        </w:tc>
        <w:tc>
          <w:tcPr>
            <w:tcW w:w="6589" w:type="dxa"/>
          </w:tcPr>
          <w:p w:rsidR="00C22B5E" w:rsidRPr="00E875E1" w:rsidRDefault="00C22B5E" w:rsidP="002413C4">
            <w:pPr>
              <w:ind w:left="459" w:hanging="425"/>
              <w:jc w:val="both"/>
              <w:rPr>
                <w:rFonts w:cs="Simplified Arabic"/>
                <w:sz w:val="24"/>
                <w:szCs w:val="24"/>
                <w:rtl/>
              </w:rPr>
            </w:pPr>
            <w:r w:rsidRPr="00E875E1">
              <w:rPr>
                <w:rFonts w:cs="Simplified Arabic" w:hint="cs"/>
                <w:sz w:val="24"/>
                <w:szCs w:val="24"/>
                <w:rtl/>
              </w:rPr>
              <w:t>8</w:t>
            </w:r>
            <w:r w:rsidRPr="00E875E1">
              <w:rPr>
                <w:rFonts w:cs="Simplified Arabic"/>
                <w:sz w:val="24"/>
                <w:szCs w:val="24"/>
                <w:rtl/>
              </w:rPr>
              <w:t>.</w:t>
            </w:r>
            <w:r w:rsidRPr="00E875E1">
              <w:rPr>
                <w:rFonts w:cs="Simplified Arabic" w:hint="cs"/>
                <w:sz w:val="24"/>
                <w:szCs w:val="24"/>
                <w:rtl/>
              </w:rPr>
              <w:t>2</w:t>
            </w:r>
            <w:r w:rsidRPr="00E875E1">
              <w:rPr>
                <w:rFonts w:cs="Simplified Arabic"/>
                <w:sz w:val="24"/>
                <w:szCs w:val="24"/>
                <w:rtl/>
              </w:rPr>
              <w:t xml:space="preserve"> </w:t>
            </w:r>
            <w:r w:rsidRPr="00E875E1">
              <w:rPr>
                <w:rFonts w:cs="Simplified Arabic" w:hint="cs"/>
                <w:sz w:val="24"/>
                <w:szCs w:val="24"/>
                <w:rtl/>
              </w:rPr>
              <w:t xml:space="preserve"> الأرقام القياسية لكميات الإنتاج الصناعي في فلسطين خلال عام 2016</w:t>
            </w:r>
          </w:p>
        </w:tc>
        <w:tc>
          <w:tcPr>
            <w:tcW w:w="1416" w:type="dxa"/>
          </w:tcPr>
          <w:p w:rsidR="00C22B5E" w:rsidRPr="00E875E1" w:rsidRDefault="00C22B5E" w:rsidP="00D23990">
            <w:pPr>
              <w:tabs>
                <w:tab w:val="right" w:pos="795"/>
              </w:tabs>
              <w:ind w:left="370" w:firstLine="1134"/>
              <w:rPr>
                <w:rFonts w:cs="Simplified Arabic"/>
                <w:sz w:val="24"/>
                <w:szCs w:val="24"/>
                <w:rtl/>
              </w:rPr>
            </w:pPr>
          </w:p>
        </w:tc>
      </w:tr>
      <w:tr w:rsidR="00FA58AC" w:rsidRPr="00082FBA" w:rsidTr="0026112A">
        <w:trPr>
          <w:trHeight w:val="84"/>
          <w:jc w:val="center"/>
        </w:trPr>
        <w:tc>
          <w:tcPr>
            <w:tcW w:w="1067" w:type="dxa"/>
            <w:vAlign w:val="center"/>
          </w:tcPr>
          <w:p w:rsidR="00FA58AC" w:rsidRPr="00121817" w:rsidRDefault="00FA58AC" w:rsidP="0042311D">
            <w:pPr>
              <w:ind w:left="57"/>
              <w:jc w:val="center"/>
              <w:rPr>
                <w:sz w:val="10"/>
                <w:szCs w:val="10"/>
              </w:rPr>
            </w:pPr>
          </w:p>
        </w:tc>
        <w:tc>
          <w:tcPr>
            <w:tcW w:w="6589" w:type="dxa"/>
          </w:tcPr>
          <w:p w:rsidR="00FA58AC" w:rsidRPr="00082FBA" w:rsidRDefault="00FA58AC" w:rsidP="0042311D">
            <w:pPr>
              <w:rPr>
                <w:rFonts w:ascii="Arial" w:hAnsi="Arial" w:cs="Arial"/>
                <w:b/>
                <w:bCs/>
                <w:sz w:val="10"/>
                <w:szCs w:val="10"/>
                <w:rtl/>
              </w:rPr>
            </w:pPr>
          </w:p>
        </w:tc>
        <w:tc>
          <w:tcPr>
            <w:tcW w:w="1416" w:type="dxa"/>
          </w:tcPr>
          <w:p w:rsidR="00FA58AC" w:rsidRPr="00082FBA" w:rsidRDefault="00FA58AC" w:rsidP="0042311D">
            <w:pPr>
              <w:rPr>
                <w:rFonts w:ascii="Arial" w:hAnsi="Arial" w:cs="Arial"/>
                <w:b/>
                <w:bCs/>
                <w:sz w:val="10"/>
                <w:szCs w:val="10"/>
                <w:rtl/>
              </w:rPr>
            </w:pPr>
          </w:p>
        </w:tc>
      </w:tr>
      <w:tr w:rsidR="001E6FC6" w:rsidRPr="00E875E1" w:rsidTr="0026112A">
        <w:trPr>
          <w:trHeight w:val="340"/>
          <w:jc w:val="center"/>
        </w:trPr>
        <w:tc>
          <w:tcPr>
            <w:tcW w:w="1067" w:type="dxa"/>
            <w:vAlign w:val="center"/>
          </w:tcPr>
          <w:p w:rsidR="001E6FC6" w:rsidRPr="00121817" w:rsidRDefault="00B77BF4" w:rsidP="00392261">
            <w:pPr>
              <w:ind w:left="57"/>
              <w:jc w:val="center"/>
              <w:rPr>
                <w:b/>
                <w:bCs/>
                <w:sz w:val="24"/>
                <w:szCs w:val="24"/>
                <w:rtl/>
              </w:rPr>
            </w:pPr>
            <w:r w:rsidRPr="00121817">
              <w:rPr>
                <w:b/>
                <w:bCs/>
                <w:sz w:val="24"/>
                <w:szCs w:val="24"/>
              </w:rPr>
              <w:t>27</w:t>
            </w:r>
          </w:p>
        </w:tc>
        <w:tc>
          <w:tcPr>
            <w:tcW w:w="6589" w:type="dxa"/>
          </w:tcPr>
          <w:p w:rsidR="001E6FC6" w:rsidRPr="00E875E1" w:rsidRDefault="00621D05">
            <w:pPr>
              <w:rPr>
                <w:rFonts w:cs="Simplified Arabic"/>
                <w:b/>
                <w:bCs/>
                <w:sz w:val="24"/>
                <w:szCs w:val="24"/>
                <w:rtl/>
              </w:rPr>
            </w:pPr>
            <w:r w:rsidRPr="00E875E1">
              <w:rPr>
                <w:rFonts w:cs="Simplified Arabic" w:hint="cs"/>
                <w:b/>
                <w:bCs/>
                <w:sz w:val="24"/>
                <w:szCs w:val="24"/>
                <w:rtl/>
              </w:rPr>
              <w:t>المنهجية</w:t>
            </w:r>
          </w:p>
        </w:tc>
        <w:tc>
          <w:tcPr>
            <w:tcW w:w="1416" w:type="dxa"/>
          </w:tcPr>
          <w:p w:rsidR="001E6FC6" w:rsidRPr="00E875E1" w:rsidRDefault="001E6FC6" w:rsidP="00DF6345">
            <w:pPr>
              <w:rPr>
                <w:rFonts w:cs="Simplified Arabic"/>
                <w:sz w:val="24"/>
                <w:szCs w:val="24"/>
                <w:rtl/>
              </w:rPr>
            </w:pPr>
            <w:r w:rsidRPr="00E875E1">
              <w:rPr>
                <w:rFonts w:cs="Simplified Arabic" w:hint="cs"/>
                <w:sz w:val="24"/>
                <w:szCs w:val="24"/>
                <w:rtl/>
              </w:rPr>
              <w:t xml:space="preserve">الفصل </w:t>
            </w:r>
            <w:r w:rsidR="00DF6345" w:rsidRPr="00E875E1">
              <w:rPr>
                <w:rFonts w:cs="Simplified Arabic" w:hint="cs"/>
                <w:sz w:val="24"/>
                <w:szCs w:val="24"/>
                <w:rtl/>
                <w:lang w:bidi="ar-AE"/>
              </w:rPr>
              <w:t>الثالث</w:t>
            </w:r>
            <w:r w:rsidRPr="00E875E1">
              <w:rPr>
                <w:rFonts w:cs="Simplified Arabic" w:hint="cs"/>
                <w:sz w:val="24"/>
                <w:szCs w:val="24"/>
                <w:rtl/>
              </w:rPr>
              <w:t xml:space="preserve">:   </w:t>
            </w:r>
          </w:p>
        </w:tc>
      </w:tr>
      <w:tr w:rsidR="00621D05" w:rsidRPr="00E875E1" w:rsidTr="0026112A">
        <w:trPr>
          <w:trHeight w:val="340"/>
          <w:jc w:val="center"/>
        </w:trPr>
        <w:tc>
          <w:tcPr>
            <w:tcW w:w="1067" w:type="dxa"/>
            <w:vAlign w:val="center"/>
          </w:tcPr>
          <w:p w:rsidR="00621D05" w:rsidRPr="00121817" w:rsidRDefault="00B77BF4" w:rsidP="00392261">
            <w:pPr>
              <w:ind w:left="57"/>
              <w:jc w:val="center"/>
              <w:rPr>
                <w:sz w:val="24"/>
                <w:szCs w:val="24"/>
                <w:rtl/>
              </w:rPr>
            </w:pPr>
            <w:r w:rsidRPr="00121817">
              <w:rPr>
                <w:sz w:val="24"/>
                <w:szCs w:val="24"/>
              </w:rPr>
              <w:t>27</w:t>
            </w:r>
          </w:p>
        </w:tc>
        <w:tc>
          <w:tcPr>
            <w:tcW w:w="6589" w:type="dxa"/>
          </w:tcPr>
          <w:p w:rsidR="00621D05" w:rsidRPr="00E875E1" w:rsidRDefault="00621D05" w:rsidP="002413C4">
            <w:pPr>
              <w:jc w:val="both"/>
              <w:rPr>
                <w:rFonts w:cs="Simplified Arabic"/>
                <w:sz w:val="24"/>
                <w:szCs w:val="24"/>
                <w:rtl/>
              </w:rPr>
            </w:pPr>
            <w:r w:rsidRPr="00E875E1">
              <w:rPr>
                <w:rFonts w:cs="Simplified Arabic"/>
                <w:sz w:val="24"/>
                <w:szCs w:val="24"/>
                <w:rtl/>
              </w:rPr>
              <w:t>1.</w:t>
            </w:r>
            <w:r w:rsidRPr="00E875E1">
              <w:rPr>
                <w:rFonts w:cs="Simplified Arabic" w:hint="cs"/>
                <w:sz w:val="24"/>
                <w:szCs w:val="24"/>
                <w:rtl/>
              </w:rPr>
              <w:t xml:space="preserve">3  </w:t>
            </w:r>
            <w:r w:rsidR="00962BF7" w:rsidRPr="00E875E1">
              <w:rPr>
                <w:rFonts w:cs="Simplified Arabic" w:hint="cs"/>
                <w:sz w:val="24"/>
                <w:szCs w:val="24"/>
                <w:rtl/>
              </w:rPr>
              <w:t xml:space="preserve">أهداف </w:t>
            </w:r>
            <w:r w:rsidR="00946FD0" w:rsidRPr="00E875E1">
              <w:rPr>
                <w:rFonts w:cs="Simplified Arabic" w:hint="cs"/>
                <w:sz w:val="24"/>
                <w:szCs w:val="24"/>
                <w:rtl/>
              </w:rPr>
              <w:t>مسوح الأسعار والأرقام القياسية</w:t>
            </w:r>
          </w:p>
        </w:tc>
        <w:tc>
          <w:tcPr>
            <w:tcW w:w="1416" w:type="dxa"/>
          </w:tcPr>
          <w:p w:rsidR="00621D05" w:rsidRPr="00E875E1" w:rsidRDefault="00621D05" w:rsidP="00263E80">
            <w:pPr>
              <w:tabs>
                <w:tab w:val="right" w:pos="795"/>
              </w:tabs>
              <w:ind w:left="370" w:firstLine="1134"/>
              <w:rPr>
                <w:rFonts w:cs="Simplified Arabic"/>
                <w:sz w:val="24"/>
                <w:szCs w:val="24"/>
                <w:rtl/>
              </w:rPr>
            </w:pPr>
          </w:p>
        </w:tc>
      </w:tr>
      <w:tr w:rsidR="00946FD0" w:rsidRPr="00E875E1" w:rsidTr="0026112A">
        <w:trPr>
          <w:trHeight w:val="340"/>
          <w:jc w:val="center"/>
        </w:trPr>
        <w:tc>
          <w:tcPr>
            <w:tcW w:w="1067" w:type="dxa"/>
            <w:vAlign w:val="center"/>
          </w:tcPr>
          <w:p w:rsidR="00946FD0" w:rsidRPr="00121817" w:rsidRDefault="00B77BF4" w:rsidP="00D23990">
            <w:pPr>
              <w:ind w:left="57"/>
              <w:jc w:val="center"/>
              <w:rPr>
                <w:sz w:val="24"/>
                <w:szCs w:val="24"/>
                <w:rtl/>
              </w:rPr>
            </w:pPr>
            <w:r w:rsidRPr="00121817">
              <w:rPr>
                <w:sz w:val="24"/>
                <w:szCs w:val="24"/>
              </w:rPr>
              <w:t>27</w:t>
            </w:r>
          </w:p>
        </w:tc>
        <w:tc>
          <w:tcPr>
            <w:tcW w:w="6589" w:type="dxa"/>
          </w:tcPr>
          <w:p w:rsidR="00946FD0" w:rsidRPr="00E875E1" w:rsidRDefault="00946FD0" w:rsidP="002413C4">
            <w:pPr>
              <w:jc w:val="both"/>
              <w:rPr>
                <w:rFonts w:cs="Simplified Arabic"/>
                <w:sz w:val="24"/>
                <w:szCs w:val="24"/>
                <w:rtl/>
              </w:rPr>
            </w:pPr>
            <w:r w:rsidRPr="00E875E1">
              <w:rPr>
                <w:rFonts w:cs="Simplified Arabic" w:hint="cs"/>
                <w:sz w:val="24"/>
                <w:szCs w:val="24"/>
                <w:rtl/>
              </w:rPr>
              <w:t>2</w:t>
            </w:r>
            <w:r w:rsidRPr="00E875E1">
              <w:rPr>
                <w:rFonts w:cs="Simplified Arabic"/>
                <w:sz w:val="24"/>
                <w:szCs w:val="24"/>
                <w:rtl/>
              </w:rPr>
              <w:t>.</w:t>
            </w:r>
            <w:r w:rsidRPr="00E875E1">
              <w:rPr>
                <w:rFonts w:cs="Simplified Arabic" w:hint="cs"/>
                <w:sz w:val="24"/>
                <w:szCs w:val="24"/>
                <w:rtl/>
              </w:rPr>
              <w:t>3  استخدامات مؤشرات الأسعار والأرقام القياسية</w:t>
            </w:r>
          </w:p>
        </w:tc>
        <w:tc>
          <w:tcPr>
            <w:tcW w:w="1416" w:type="dxa"/>
          </w:tcPr>
          <w:p w:rsidR="00946FD0" w:rsidRPr="00E875E1" w:rsidRDefault="00946FD0" w:rsidP="00D23990">
            <w:pPr>
              <w:tabs>
                <w:tab w:val="right" w:pos="795"/>
              </w:tabs>
              <w:ind w:left="370" w:firstLine="1134"/>
              <w:rPr>
                <w:rFonts w:cs="Simplified Arabic"/>
                <w:sz w:val="24"/>
                <w:szCs w:val="24"/>
                <w:rtl/>
              </w:rPr>
            </w:pPr>
          </w:p>
        </w:tc>
      </w:tr>
      <w:tr w:rsidR="00621D05" w:rsidRPr="00E875E1" w:rsidTr="0026112A">
        <w:trPr>
          <w:trHeight w:val="340"/>
          <w:jc w:val="center"/>
        </w:trPr>
        <w:tc>
          <w:tcPr>
            <w:tcW w:w="1067" w:type="dxa"/>
            <w:vAlign w:val="center"/>
          </w:tcPr>
          <w:p w:rsidR="00621D05" w:rsidRPr="00121817" w:rsidRDefault="00B77BF4" w:rsidP="00392261">
            <w:pPr>
              <w:ind w:left="57"/>
              <w:jc w:val="center"/>
              <w:rPr>
                <w:sz w:val="24"/>
                <w:szCs w:val="24"/>
              </w:rPr>
            </w:pPr>
            <w:r w:rsidRPr="00121817">
              <w:rPr>
                <w:sz w:val="24"/>
                <w:szCs w:val="24"/>
              </w:rPr>
              <w:t>28</w:t>
            </w:r>
          </w:p>
        </w:tc>
        <w:tc>
          <w:tcPr>
            <w:tcW w:w="6589" w:type="dxa"/>
          </w:tcPr>
          <w:p w:rsidR="00621D05" w:rsidRPr="00E875E1" w:rsidRDefault="00946FD0" w:rsidP="002413C4">
            <w:pPr>
              <w:jc w:val="both"/>
              <w:rPr>
                <w:rFonts w:cs="Simplified Arabic"/>
                <w:sz w:val="24"/>
                <w:szCs w:val="24"/>
                <w:rtl/>
              </w:rPr>
            </w:pPr>
            <w:r w:rsidRPr="00E875E1">
              <w:rPr>
                <w:rFonts w:cs="Simplified Arabic" w:hint="cs"/>
                <w:sz w:val="24"/>
                <w:szCs w:val="24"/>
                <w:rtl/>
              </w:rPr>
              <w:t>3</w:t>
            </w:r>
            <w:r w:rsidR="00621D05" w:rsidRPr="00E875E1">
              <w:rPr>
                <w:rFonts w:cs="Simplified Arabic"/>
                <w:sz w:val="24"/>
                <w:szCs w:val="24"/>
                <w:rtl/>
              </w:rPr>
              <w:t>.</w:t>
            </w:r>
            <w:r w:rsidR="00621D05" w:rsidRPr="00E875E1">
              <w:rPr>
                <w:rFonts w:cs="Simplified Arabic" w:hint="cs"/>
                <w:sz w:val="24"/>
                <w:szCs w:val="24"/>
                <w:rtl/>
              </w:rPr>
              <w:t xml:space="preserve">3  </w:t>
            </w:r>
            <w:r w:rsidRPr="00E875E1">
              <w:rPr>
                <w:rFonts w:cs="Simplified Arabic" w:hint="cs"/>
                <w:sz w:val="24"/>
                <w:szCs w:val="24"/>
                <w:rtl/>
              </w:rPr>
              <w:t>استمارات مسوح الأسعار والأرقام القياسية</w:t>
            </w:r>
          </w:p>
        </w:tc>
        <w:tc>
          <w:tcPr>
            <w:tcW w:w="1416" w:type="dxa"/>
          </w:tcPr>
          <w:p w:rsidR="00621D05" w:rsidRPr="00E875E1" w:rsidRDefault="00621D05" w:rsidP="00263E80">
            <w:pPr>
              <w:tabs>
                <w:tab w:val="right" w:pos="795"/>
              </w:tabs>
              <w:ind w:left="370" w:firstLine="1134"/>
              <w:rPr>
                <w:rFonts w:cs="Simplified Arabic"/>
                <w:sz w:val="24"/>
                <w:szCs w:val="24"/>
                <w:rtl/>
              </w:rPr>
            </w:pPr>
          </w:p>
        </w:tc>
      </w:tr>
      <w:tr w:rsidR="00621D05" w:rsidRPr="00E875E1" w:rsidTr="0026112A">
        <w:trPr>
          <w:trHeight w:val="340"/>
          <w:jc w:val="center"/>
        </w:trPr>
        <w:tc>
          <w:tcPr>
            <w:tcW w:w="1067" w:type="dxa"/>
            <w:vAlign w:val="center"/>
          </w:tcPr>
          <w:p w:rsidR="00621D05" w:rsidRPr="00121817" w:rsidRDefault="00B77BF4" w:rsidP="00392261">
            <w:pPr>
              <w:ind w:left="57"/>
              <w:jc w:val="center"/>
              <w:rPr>
                <w:sz w:val="24"/>
                <w:szCs w:val="24"/>
                <w:rtl/>
              </w:rPr>
            </w:pPr>
            <w:r w:rsidRPr="00121817">
              <w:rPr>
                <w:sz w:val="24"/>
                <w:szCs w:val="24"/>
              </w:rPr>
              <w:t>29</w:t>
            </w:r>
          </w:p>
        </w:tc>
        <w:tc>
          <w:tcPr>
            <w:tcW w:w="6589" w:type="dxa"/>
          </w:tcPr>
          <w:p w:rsidR="00621D05" w:rsidRPr="00E875E1" w:rsidRDefault="00946FD0" w:rsidP="002413C4">
            <w:pPr>
              <w:jc w:val="both"/>
              <w:rPr>
                <w:rFonts w:cs="Simplified Arabic"/>
                <w:sz w:val="24"/>
                <w:szCs w:val="24"/>
                <w:rtl/>
              </w:rPr>
            </w:pPr>
            <w:r w:rsidRPr="00E875E1">
              <w:rPr>
                <w:rFonts w:cs="Simplified Arabic" w:hint="cs"/>
                <w:sz w:val="24"/>
                <w:szCs w:val="24"/>
                <w:rtl/>
              </w:rPr>
              <w:t>4</w:t>
            </w:r>
            <w:r w:rsidR="00621D05" w:rsidRPr="00E875E1">
              <w:rPr>
                <w:rFonts w:cs="Simplified Arabic"/>
                <w:sz w:val="24"/>
                <w:szCs w:val="24"/>
                <w:rtl/>
              </w:rPr>
              <w:t>.</w:t>
            </w:r>
            <w:r w:rsidR="00621D05" w:rsidRPr="00E875E1">
              <w:rPr>
                <w:rFonts w:cs="Simplified Arabic" w:hint="cs"/>
                <w:sz w:val="24"/>
                <w:szCs w:val="24"/>
                <w:rtl/>
              </w:rPr>
              <w:t xml:space="preserve">3 </w:t>
            </w:r>
            <w:r w:rsidR="00621D05" w:rsidRPr="00E875E1">
              <w:rPr>
                <w:rFonts w:cs="Simplified Arabic"/>
                <w:sz w:val="24"/>
                <w:szCs w:val="24"/>
                <w:rtl/>
              </w:rPr>
              <w:t xml:space="preserve"> </w:t>
            </w:r>
            <w:r w:rsidR="00962BF7" w:rsidRPr="00E875E1">
              <w:rPr>
                <w:rFonts w:cs="Simplified Arabic" w:hint="cs"/>
                <w:sz w:val="24"/>
                <w:szCs w:val="24"/>
                <w:rtl/>
              </w:rPr>
              <w:t>الاطار والعينة</w:t>
            </w:r>
          </w:p>
        </w:tc>
        <w:tc>
          <w:tcPr>
            <w:tcW w:w="1416" w:type="dxa"/>
          </w:tcPr>
          <w:p w:rsidR="00621D05" w:rsidRPr="00E875E1" w:rsidRDefault="00621D05" w:rsidP="00263E80">
            <w:pPr>
              <w:tabs>
                <w:tab w:val="right" w:pos="795"/>
              </w:tabs>
              <w:ind w:left="370" w:firstLine="1134"/>
              <w:rPr>
                <w:rFonts w:cs="Simplified Arabic"/>
                <w:sz w:val="24"/>
                <w:szCs w:val="24"/>
                <w:rtl/>
              </w:rPr>
            </w:pPr>
          </w:p>
        </w:tc>
      </w:tr>
      <w:tr w:rsidR="00962BF7" w:rsidRPr="00E875E1" w:rsidTr="0026112A">
        <w:trPr>
          <w:trHeight w:val="340"/>
          <w:jc w:val="center"/>
        </w:trPr>
        <w:tc>
          <w:tcPr>
            <w:tcW w:w="1067" w:type="dxa"/>
            <w:vAlign w:val="center"/>
          </w:tcPr>
          <w:p w:rsidR="00962BF7" w:rsidRPr="00121817" w:rsidRDefault="00B77BF4" w:rsidP="00392261">
            <w:pPr>
              <w:ind w:left="57"/>
              <w:jc w:val="center"/>
              <w:rPr>
                <w:sz w:val="24"/>
                <w:szCs w:val="24"/>
                <w:rtl/>
              </w:rPr>
            </w:pPr>
            <w:r w:rsidRPr="00121817">
              <w:rPr>
                <w:sz w:val="24"/>
                <w:szCs w:val="24"/>
              </w:rPr>
              <w:t>29</w:t>
            </w:r>
          </w:p>
        </w:tc>
        <w:tc>
          <w:tcPr>
            <w:tcW w:w="6589" w:type="dxa"/>
          </w:tcPr>
          <w:p w:rsidR="00962BF7" w:rsidRPr="00E875E1" w:rsidRDefault="00962BF7" w:rsidP="002413C4">
            <w:pPr>
              <w:ind w:firstLine="463"/>
              <w:jc w:val="both"/>
              <w:rPr>
                <w:rFonts w:cs="Simplified Arabic"/>
                <w:sz w:val="24"/>
                <w:szCs w:val="24"/>
                <w:rtl/>
              </w:rPr>
            </w:pPr>
            <w:r w:rsidRPr="00E875E1">
              <w:rPr>
                <w:rFonts w:cs="Simplified Arabic"/>
                <w:sz w:val="24"/>
                <w:szCs w:val="24"/>
                <w:rtl/>
              </w:rPr>
              <w:t>1.</w:t>
            </w:r>
            <w:r w:rsidR="005B6E30" w:rsidRPr="00E875E1">
              <w:rPr>
                <w:rFonts w:cs="Simplified Arabic" w:hint="cs"/>
                <w:sz w:val="24"/>
                <w:szCs w:val="24"/>
                <w:rtl/>
              </w:rPr>
              <w:t>4</w:t>
            </w:r>
            <w:r w:rsidRPr="00E875E1">
              <w:rPr>
                <w:rFonts w:cs="Simplified Arabic" w:hint="cs"/>
                <w:sz w:val="24"/>
                <w:szCs w:val="24"/>
                <w:rtl/>
              </w:rPr>
              <w:t>.3  مجتمع الهدف</w:t>
            </w:r>
          </w:p>
        </w:tc>
        <w:tc>
          <w:tcPr>
            <w:tcW w:w="1416" w:type="dxa"/>
          </w:tcPr>
          <w:p w:rsidR="00962BF7" w:rsidRPr="00E875E1" w:rsidRDefault="00962BF7" w:rsidP="00263E80">
            <w:pPr>
              <w:tabs>
                <w:tab w:val="right" w:pos="795"/>
              </w:tabs>
              <w:ind w:left="370" w:firstLine="1134"/>
              <w:rPr>
                <w:rFonts w:cs="Simplified Arabic"/>
                <w:sz w:val="24"/>
                <w:szCs w:val="24"/>
                <w:rtl/>
              </w:rPr>
            </w:pPr>
          </w:p>
        </w:tc>
      </w:tr>
      <w:tr w:rsidR="00962BF7" w:rsidRPr="00E875E1" w:rsidTr="0026112A">
        <w:trPr>
          <w:trHeight w:val="340"/>
          <w:jc w:val="center"/>
        </w:trPr>
        <w:tc>
          <w:tcPr>
            <w:tcW w:w="1067" w:type="dxa"/>
            <w:vAlign w:val="center"/>
          </w:tcPr>
          <w:p w:rsidR="00962BF7" w:rsidRPr="00121817" w:rsidRDefault="00B77BF4" w:rsidP="00392261">
            <w:pPr>
              <w:ind w:left="57"/>
              <w:jc w:val="center"/>
              <w:rPr>
                <w:sz w:val="24"/>
                <w:szCs w:val="24"/>
              </w:rPr>
            </w:pPr>
            <w:r w:rsidRPr="00121817">
              <w:rPr>
                <w:sz w:val="24"/>
                <w:szCs w:val="24"/>
              </w:rPr>
              <w:t>29</w:t>
            </w:r>
          </w:p>
        </w:tc>
        <w:tc>
          <w:tcPr>
            <w:tcW w:w="6589" w:type="dxa"/>
          </w:tcPr>
          <w:p w:rsidR="00962BF7" w:rsidRPr="00E875E1" w:rsidRDefault="00962BF7" w:rsidP="002413C4">
            <w:pPr>
              <w:ind w:firstLine="463"/>
              <w:jc w:val="both"/>
              <w:rPr>
                <w:rFonts w:cs="Simplified Arabic"/>
                <w:sz w:val="24"/>
                <w:szCs w:val="24"/>
                <w:rtl/>
              </w:rPr>
            </w:pPr>
            <w:r w:rsidRPr="00E875E1">
              <w:rPr>
                <w:rFonts w:cs="Simplified Arabic" w:hint="cs"/>
                <w:sz w:val="24"/>
                <w:szCs w:val="24"/>
                <w:rtl/>
              </w:rPr>
              <w:t>2</w:t>
            </w:r>
            <w:r w:rsidRPr="00E875E1">
              <w:rPr>
                <w:rFonts w:cs="Simplified Arabic"/>
                <w:sz w:val="24"/>
                <w:szCs w:val="24"/>
                <w:rtl/>
              </w:rPr>
              <w:t>.</w:t>
            </w:r>
            <w:r w:rsidR="005B6E30" w:rsidRPr="00E875E1">
              <w:rPr>
                <w:rFonts w:cs="Simplified Arabic" w:hint="cs"/>
                <w:sz w:val="24"/>
                <w:szCs w:val="24"/>
                <w:rtl/>
              </w:rPr>
              <w:t>4</w:t>
            </w:r>
            <w:r w:rsidRPr="00E875E1">
              <w:rPr>
                <w:rFonts w:cs="Simplified Arabic" w:hint="cs"/>
                <w:sz w:val="24"/>
                <w:szCs w:val="24"/>
                <w:rtl/>
              </w:rPr>
              <w:t xml:space="preserve">.3  </w:t>
            </w:r>
            <w:r w:rsidR="005B6E30" w:rsidRPr="00E875E1">
              <w:rPr>
                <w:rFonts w:cs="Simplified Arabic" w:hint="cs"/>
                <w:sz w:val="24"/>
                <w:szCs w:val="24"/>
                <w:rtl/>
              </w:rPr>
              <w:t>إطار</w:t>
            </w:r>
            <w:r w:rsidRPr="00E875E1">
              <w:rPr>
                <w:rFonts w:cs="Simplified Arabic" w:hint="cs"/>
                <w:sz w:val="24"/>
                <w:szCs w:val="24"/>
                <w:rtl/>
              </w:rPr>
              <w:t xml:space="preserve"> المعاينة</w:t>
            </w:r>
            <w:r w:rsidR="00946FD0" w:rsidRPr="00E875E1">
              <w:rPr>
                <w:rFonts w:cs="Simplified Arabic" w:hint="cs"/>
                <w:sz w:val="24"/>
                <w:szCs w:val="24"/>
                <w:rtl/>
              </w:rPr>
              <w:t xml:space="preserve">، التصميم، </w:t>
            </w:r>
            <w:r w:rsidR="005B6E30" w:rsidRPr="00E875E1">
              <w:rPr>
                <w:rFonts w:cs="Simplified Arabic" w:hint="cs"/>
                <w:sz w:val="24"/>
                <w:szCs w:val="24"/>
                <w:rtl/>
              </w:rPr>
              <w:t>حجم العينة</w:t>
            </w:r>
          </w:p>
        </w:tc>
        <w:tc>
          <w:tcPr>
            <w:tcW w:w="1416" w:type="dxa"/>
          </w:tcPr>
          <w:p w:rsidR="00962BF7" w:rsidRPr="00E875E1" w:rsidRDefault="00962BF7" w:rsidP="00263E80">
            <w:pPr>
              <w:tabs>
                <w:tab w:val="right" w:pos="795"/>
              </w:tabs>
              <w:ind w:left="370" w:firstLine="1134"/>
              <w:rPr>
                <w:rFonts w:cs="Simplified Arabic"/>
                <w:sz w:val="24"/>
                <w:szCs w:val="24"/>
                <w:rtl/>
              </w:rPr>
            </w:pPr>
          </w:p>
        </w:tc>
      </w:tr>
      <w:tr w:rsidR="00962BF7" w:rsidRPr="00E875E1" w:rsidTr="0026112A">
        <w:trPr>
          <w:trHeight w:val="340"/>
          <w:jc w:val="center"/>
        </w:trPr>
        <w:tc>
          <w:tcPr>
            <w:tcW w:w="1067" w:type="dxa"/>
            <w:vAlign w:val="center"/>
          </w:tcPr>
          <w:p w:rsidR="00962BF7" w:rsidRPr="00121817" w:rsidRDefault="00B77BF4" w:rsidP="00392261">
            <w:pPr>
              <w:ind w:left="57"/>
              <w:jc w:val="center"/>
              <w:rPr>
                <w:sz w:val="24"/>
                <w:szCs w:val="24"/>
                <w:rtl/>
              </w:rPr>
            </w:pPr>
            <w:r w:rsidRPr="00121817">
              <w:rPr>
                <w:sz w:val="24"/>
                <w:szCs w:val="24"/>
              </w:rPr>
              <w:t>30</w:t>
            </w:r>
          </w:p>
        </w:tc>
        <w:tc>
          <w:tcPr>
            <w:tcW w:w="6589" w:type="dxa"/>
          </w:tcPr>
          <w:p w:rsidR="00962BF7" w:rsidRPr="00E875E1" w:rsidRDefault="005B6E30" w:rsidP="002413C4">
            <w:pPr>
              <w:ind w:firstLine="463"/>
              <w:jc w:val="both"/>
              <w:rPr>
                <w:rFonts w:cs="Simplified Arabic"/>
                <w:sz w:val="24"/>
                <w:szCs w:val="24"/>
                <w:rtl/>
              </w:rPr>
            </w:pPr>
            <w:r w:rsidRPr="00E875E1">
              <w:rPr>
                <w:rFonts w:cs="Simplified Arabic" w:hint="cs"/>
                <w:sz w:val="24"/>
                <w:szCs w:val="24"/>
                <w:rtl/>
              </w:rPr>
              <w:t>3</w:t>
            </w:r>
            <w:r w:rsidR="00962BF7" w:rsidRPr="00E875E1">
              <w:rPr>
                <w:rFonts w:cs="Simplified Arabic"/>
                <w:sz w:val="24"/>
                <w:szCs w:val="24"/>
                <w:rtl/>
              </w:rPr>
              <w:t>.</w:t>
            </w:r>
            <w:r w:rsidRPr="00E875E1">
              <w:rPr>
                <w:rFonts w:cs="Simplified Arabic" w:hint="cs"/>
                <w:sz w:val="24"/>
                <w:szCs w:val="24"/>
                <w:rtl/>
              </w:rPr>
              <w:t>4</w:t>
            </w:r>
            <w:r w:rsidR="00962BF7" w:rsidRPr="00E875E1">
              <w:rPr>
                <w:rFonts w:cs="Simplified Arabic" w:hint="cs"/>
                <w:sz w:val="24"/>
                <w:szCs w:val="24"/>
                <w:rtl/>
              </w:rPr>
              <w:t>.3  مستويات النشر</w:t>
            </w:r>
          </w:p>
        </w:tc>
        <w:tc>
          <w:tcPr>
            <w:tcW w:w="1416" w:type="dxa"/>
          </w:tcPr>
          <w:p w:rsidR="00962BF7" w:rsidRPr="00E875E1" w:rsidRDefault="00962BF7" w:rsidP="00263E80">
            <w:pPr>
              <w:tabs>
                <w:tab w:val="right" w:pos="795"/>
              </w:tabs>
              <w:ind w:left="370" w:firstLine="1134"/>
              <w:rPr>
                <w:rFonts w:cs="Simplified Arabic"/>
                <w:sz w:val="24"/>
                <w:szCs w:val="24"/>
                <w:rtl/>
              </w:rPr>
            </w:pPr>
          </w:p>
        </w:tc>
      </w:tr>
      <w:tr w:rsidR="00962BF7" w:rsidRPr="00E875E1" w:rsidTr="0026112A">
        <w:trPr>
          <w:trHeight w:val="340"/>
          <w:jc w:val="center"/>
        </w:trPr>
        <w:tc>
          <w:tcPr>
            <w:tcW w:w="1067" w:type="dxa"/>
            <w:vAlign w:val="center"/>
          </w:tcPr>
          <w:p w:rsidR="00962BF7" w:rsidRPr="00121817" w:rsidRDefault="00B77BF4" w:rsidP="00392261">
            <w:pPr>
              <w:ind w:left="57"/>
              <w:jc w:val="center"/>
              <w:rPr>
                <w:sz w:val="24"/>
                <w:szCs w:val="24"/>
                <w:rtl/>
              </w:rPr>
            </w:pPr>
            <w:r w:rsidRPr="00121817">
              <w:rPr>
                <w:sz w:val="24"/>
                <w:szCs w:val="24"/>
              </w:rPr>
              <w:t>31</w:t>
            </w:r>
          </w:p>
        </w:tc>
        <w:tc>
          <w:tcPr>
            <w:tcW w:w="6589" w:type="dxa"/>
          </w:tcPr>
          <w:p w:rsidR="00962BF7" w:rsidRPr="00E875E1" w:rsidRDefault="005B6E30" w:rsidP="00796CE7">
            <w:pPr>
              <w:ind w:firstLine="463"/>
              <w:jc w:val="both"/>
              <w:rPr>
                <w:rFonts w:cs="Simplified Arabic"/>
                <w:sz w:val="24"/>
                <w:szCs w:val="24"/>
                <w:rtl/>
              </w:rPr>
            </w:pPr>
            <w:r w:rsidRPr="00E875E1">
              <w:rPr>
                <w:rFonts w:cs="Simplified Arabic" w:hint="cs"/>
                <w:sz w:val="24"/>
                <w:szCs w:val="24"/>
                <w:rtl/>
              </w:rPr>
              <w:t>4</w:t>
            </w:r>
            <w:r w:rsidR="00962BF7" w:rsidRPr="00E875E1">
              <w:rPr>
                <w:rFonts w:cs="Simplified Arabic"/>
                <w:sz w:val="24"/>
                <w:szCs w:val="24"/>
                <w:rtl/>
              </w:rPr>
              <w:t>.</w:t>
            </w:r>
            <w:r w:rsidRPr="00E875E1">
              <w:rPr>
                <w:rFonts w:cs="Simplified Arabic" w:hint="cs"/>
                <w:sz w:val="24"/>
                <w:szCs w:val="24"/>
                <w:rtl/>
              </w:rPr>
              <w:t>4</w:t>
            </w:r>
            <w:r w:rsidR="00962BF7" w:rsidRPr="00E875E1">
              <w:rPr>
                <w:rFonts w:cs="Simplified Arabic" w:hint="cs"/>
                <w:sz w:val="24"/>
                <w:szCs w:val="24"/>
                <w:rtl/>
              </w:rPr>
              <w:t xml:space="preserve">.3  </w:t>
            </w:r>
            <w:r w:rsidR="00796CE7">
              <w:rPr>
                <w:rFonts w:cs="Simplified Arabic" w:hint="cs"/>
                <w:sz w:val="24"/>
                <w:szCs w:val="24"/>
                <w:rtl/>
              </w:rPr>
              <w:t>تصنيف</w:t>
            </w:r>
            <w:r w:rsidRPr="00E875E1">
              <w:rPr>
                <w:rFonts w:cs="Simplified Arabic" w:hint="cs"/>
                <w:sz w:val="24"/>
                <w:szCs w:val="24"/>
                <w:rtl/>
              </w:rPr>
              <w:t xml:space="preserve"> السلع والخدمات</w:t>
            </w:r>
          </w:p>
        </w:tc>
        <w:tc>
          <w:tcPr>
            <w:tcW w:w="1416" w:type="dxa"/>
          </w:tcPr>
          <w:p w:rsidR="00962BF7" w:rsidRPr="00E875E1" w:rsidRDefault="00962BF7"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31</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1.4.4.3  أسعار المستهلك</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31</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2.4.4.3  أسعار الجملة</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31</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3.4.4.3  أسعار المنتج</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31</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4.4.4.3  أسعار تكاليف البناء</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31</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5.4.4.3  أسعار تكاليف الطرق</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32</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6.4.4.3  أسعار تكاليف إنشاء شبكات المياه</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lastRenderedPageBreak/>
              <w:t>32</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7.4.4.3  أسعار تكاليف إنشاء شبكات الصرف الصحي</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32</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8.4.4.3  كميات الإنتاج الصناعي</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32</w:t>
            </w:r>
          </w:p>
        </w:tc>
        <w:tc>
          <w:tcPr>
            <w:tcW w:w="6589" w:type="dxa"/>
          </w:tcPr>
          <w:p w:rsidR="00EB052F" w:rsidRPr="00E875E1" w:rsidRDefault="00EB052F" w:rsidP="002413C4">
            <w:pPr>
              <w:ind w:firstLine="463"/>
              <w:jc w:val="both"/>
              <w:rPr>
                <w:rFonts w:cs="Simplified Arabic"/>
                <w:sz w:val="24"/>
                <w:szCs w:val="24"/>
                <w:rtl/>
              </w:rPr>
            </w:pPr>
            <w:r w:rsidRPr="00E875E1">
              <w:rPr>
                <w:rFonts w:cs="Simplified Arabic" w:hint="cs"/>
                <w:sz w:val="24"/>
                <w:szCs w:val="24"/>
                <w:rtl/>
              </w:rPr>
              <w:t>5</w:t>
            </w:r>
            <w:r w:rsidRPr="00E875E1">
              <w:rPr>
                <w:rFonts w:cs="Simplified Arabic"/>
                <w:sz w:val="24"/>
                <w:szCs w:val="24"/>
                <w:rtl/>
              </w:rPr>
              <w:t>.</w:t>
            </w:r>
            <w:r w:rsidRPr="00E875E1">
              <w:rPr>
                <w:rFonts w:cs="Simplified Arabic" w:hint="cs"/>
                <w:sz w:val="24"/>
                <w:szCs w:val="24"/>
                <w:rtl/>
              </w:rPr>
              <w:t>4.3  حساب الأوزان</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32</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1.5.4.3  الأهمية النسبية لأسعار المستهلك</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33</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2.5.4.3  الأهمية النسبية لأسعار الجملة</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34</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3.5.4.3  الأهمية النسبية لأسعار المنتج</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34</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4.5.4.3  الأهمية النسبية لأسعار تكاليف البناء</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35</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5.5.4.3  الأهمية النسبية لأسعار تكاليف الطرق</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35</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6.5.4.3  الأهمية النسبية لأسعار تكاليف إنشاء شبكات المياه</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36</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7.5.4.3  الأهمية النسبية لأسعار تكاليف إنشاء شبكات الصرف الصحي</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37</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8.5.4.3  الأهمية النسبية لكميات الإنتاج الصناعي</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37</w:t>
            </w:r>
          </w:p>
        </w:tc>
        <w:tc>
          <w:tcPr>
            <w:tcW w:w="6589" w:type="dxa"/>
          </w:tcPr>
          <w:p w:rsidR="00EB052F" w:rsidRPr="00E875E1" w:rsidRDefault="00EB052F" w:rsidP="002413C4">
            <w:pPr>
              <w:jc w:val="both"/>
              <w:rPr>
                <w:rFonts w:cs="Simplified Arabic"/>
                <w:sz w:val="24"/>
                <w:szCs w:val="24"/>
                <w:rtl/>
              </w:rPr>
            </w:pPr>
            <w:r w:rsidRPr="00E875E1">
              <w:rPr>
                <w:rFonts w:cs="Simplified Arabic" w:hint="cs"/>
                <w:sz w:val="24"/>
                <w:szCs w:val="24"/>
                <w:rtl/>
              </w:rPr>
              <w:t>5</w:t>
            </w:r>
            <w:r w:rsidRPr="00E875E1">
              <w:rPr>
                <w:rFonts w:cs="Simplified Arabic"/>
                <w:sz w:val="24"/>
                <w:szCs w:val="24"/>
                <w:rtl/>
              </w:rPr>
              <w:t>.</w:t>
            </w:r>
            <w:r w:rsidRPr="00E875E1">
              <w:rPr>
                <w:rFonts w:cs="Simplified Arabic" w:hint="cs"/>
                <w:sz w:val="24"/>
                <w:szCs w:val="24"/>
                <w:rtl/>
              </w:rPr>
              <w:t xml:space="preserve">3 </w:t>
            </w:r>
            <w:r w:rsidRPr="00E875E1">
              <w:rPr>
                <w:rFonts w:cs="Simplified Arabic"/>
                <w:sz w:val="24"/>
                <w:szCs w:val="24"/>
                <w:rtl/>
              </w:rPr>
              <w:t xml:space="preserve"> </w:t>
            </w:r>
            <w:r w:rsidRPr="00E875E1">
              <w:rPr>
                <w:rFonts w:cs="Simplified Arabic" w:hint="cs"/>
                <w:sz w:val="24"/>
                <w:szCs w:val="24"/>
                <w:rtl/>
              </w:rPr>
              <w:t>طريقة حساب الرقم القياسي</w:t>
            </w:r>
          </w:p>
        </w:tc>
        <w:tc>
          <w:tcPr>
            <w:tcW w:w="1416" w:type="dxa"/>
          </w:tcPr>
          <w:p w:rsidR="00EB052F" w:rsidRPr="00E875E1" w:rsidRDefault="00EB052F" w:rsidP="007F0F80">
            <w:pPr>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sz w:val="24"/>
                <w:szCs w:val="24"/>
                <w:rtl/>
              </w:rPr>
            </w:pPr>
            <w:r w:rsidRPr="00121817">
              <w:rPr>
                <w:sz w:val="24"/>
                <w:szCs w:val="24"/>
              </w:rPr>
              <w:t>37</w:t>
            </w:r>
          </w:p>
        </w:tc>
        <w:tc>
          <w:tcPr>
            <w:tcW w:w="6589" w:type="dxa"/>
          </w:tcPr>
          <w:p w:rsidR="00D23990" w:rsidRPr="00E875E1" w:rsidRDefault="00EB052F" w:rsidP="002413C4">
            <w:pPr>
              <w:jc w:val="both"/>
              <w:rPr>
                <w:rFonts w:cs="Simplified Arabic"/>
                <w:sz w:val="24"/>
                <w:szCs w:val="24"/>
                <w:rtl/>
              </w:rPr>
            </w:pPr>
            <w:r w:rsidRPr="00E875E1">
              <w:rPr>
                <w:rFonts w:cs="Simplified Arabic" w:hint="cs"/>
                <w:sz w:val="24"/>
                <w:szCs w:val="24"/>
                <w:rtl/>
              </w:rPr>
              <w:t>6</w:t>
            </w:r>
            <w:r w:rsidR="00D23990" w:rsidRPr="00E875E1">
              <w:rPr>
                <w:rFonts w:cs="Simplified Arabic"/>
                <w:sz w:val="24"/>
                <w:szCs w:val="24"/>
                <w:rtl/>
              </w:rPr>
              <w:t>.</w:t>
            </w:r>
            <w:r w:rsidR="00D23990" w:rsidRPr="00E875E1">
              <w:rPr>
                <w:rFonts w:cs="Simplified Arabic" w:hint="cs"/>
                <w:sz w:val="24"/>
                <w:szCs w:val="24"/>
                <w:rtl/>
              </w:rPr>
              <w:t>3  العمليات الميدانية</w:t>
            </w:r>
          </w:p>
        </w:tc>
        <w:tc>
          <w:tcPr>
            <w:tcW w:w="1416" w:type="dxa"/>
          </w:tcPr>
          <w:p w:rsidR="00D23990" w:rsidRPr="00E875E1" w:rsidRDefault="00D23990" w:rsidP="00263E80">
            <w:pPr>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sz w:val="24"/>
                <w:szCs w:val="24"/>
                <w:rtl/>
              </w:rPr>
            </w:pPr>
            <w:r w:rsidRPr="00121817">
              <w:rPr>
                <w:sz w:val="24"/>
                <w:szCs w:val="24"/>
              </w:rPr>
              <w:t>38</w:t>
            </w:r>
          </w:p>
        </w:tc>
        <w:tc>
          <w:tcPr>
            <w:tcW w:w="6589" w:type="dxa"/>
          </w:tcPr>
          <w:p w:rsidR="00D23990" w:rsidRPr="00E875E1" w:rsidRDefault="00D23990" w:rsidP="002413C4">
            <w:pPr>
              <w:ind w:firstLine="463"/>
              <w:jc w:val="both"/>
              <w:rPr>
                <w:rFonts w:cs="Simplified Arabic"/>
                <w:sz w:val="24"/>
                <w:szCs w:val="24"/>
                <w:rtl/>
              </w:rPr>
            </w:pPr>
            <w:r w:rsidRPr="00E875E1">
              <w:rPr>
                <w:rFonts w:cs="Simplified Arabic"/>
                <w:sz w:val="24"/>
                <w:szCs w:val="24"/>
                <w:rtl/>
              </w:rPr>
              <w:t>1.</w:t>
            </w:r>
            <w:r w:rsidR="00EB052F" w:rsidRPr="00E875E1">
              <w:rPr>
                <w:rFonts w:cs="Simplified Arabic" w:hint="cs"/>
                <w:sz w:val="24"/>
                <w:szCs w:val="24"/>
                <w:rtl/>
              </w:rPr>
              <w:t>6</w:t>
            </w:r>
            <w:r w:rsidRPr="00E875E1">
              <w:rPr>
                <w:rFonts w:cs="Simplified Arabic" w:hint="cs"/>
                <w:sz w:val="24"/>
                <w:szCs w:val="24"/>
                <w:rtl/>
              </w:rPr>
              <w:t>.3  التدريب والتعيين</w:t>
            </w:r>
          </w:p>
        </w:tc>
        <w:tc>
          <w:tcPr>
            <w:tcW w:w="1416" w:type="dxa"/>
          </w:tcPr>
          <w:p w:rsidR="00D23990" w:rsidRPr="00E875E1" w:rsidRDefault="00D23990" w:rsidP="00263E80">
            <w:pPr>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sz w:val="24"/>
                <w:szCs w:val="24"/>
              </w:rPr>
            </w:pPr>
            <w:r w:rsidRPr="00121817">
              <w:rPr>
                <w:sz w:val="24"/>
                <w:szCs w:val="24"/>
              </w:rPr>
              <w:t>38</w:t>
            </w:r>
          </w:p>
        </w:tc>
        <w:tc>
          <w:tcPr>
            <w:tcW w:w="6589" w:type="dxa"/>
          </w:tcPr>
          <w:p w:rsidR="00D23990" w:rsidRPr="00E875E1" w:rsidRDefault="00D23990" w:rsidP="002413C4">
            <w:pPr>
              <w:ind w:firstLine="463"/>
              <w:jc w:val="both"/>
              <w:rPr>
                <w:rFonts w:cs="Simplified Arabic"/>
                <w:sz w:val="24"/>
                <w:szCs w:val="24"/>
                <w:rtl/>
              </w:rPr>
            </w:pPr>
            <w:r w:rsidRPr="00E875E1">
              <w:rPr>
                <w:rFonts w:cs="Simplified Arabic" w:hint="cs"/>
                <w:sz w:val="24"/>
                <w:szCs w:val="24"/>
                <w:rtl/>
              </w:rPr>
              <w:t>2</w:t>
            </w:r>
            <w:r w:rsidRPr="00E875E1">
              <w:rPr>
                <w:rFonts w:cs="Simplified Arabic"/>
                <w:sz w:val="24"/>
                <w:szCs w:val="24"/>
                <w:rtl/>
              </w:rPr>
              <w:t>.</w:t>
            </w:r>
            <w:r w:rsidR="00EB052F" w:rsidRPr="00E875E1">
              <w:rPr>
                <w:rFonts w:cs="Simplified Arabic" w:hint="cs"/>
                <w:sz w:val="24"/>
                <w:szCs w:val="24"/>
                <w:rtl/>
              </w:rPr>
              <w:t>6</w:t>
            </w:r>
            <w:r w:rsidRPr="00E875E1">
              <w:rPr>
                <w:rFonts w:cs="Simplified Arabic" w:hint="cs"/>
                <w:sz w:val="24"/>
                <w:szCs w:val="24"/>
                <w:rtl/>
              </w:rPr>
              <w:t>.3  جمع البيانات</w:t>
            </w:r>
          </w:p>
        </w:tc>
        <w:tc>
          <w:tcPr>
            <w:tcW w:w="1416" w:type="dxa"/>
          </w:tcPr>
          <w:p w:rsidR="00D23990" w:rsidRPr="00E875E1" w:rsidRDefault="00D23990" w:rsidP="00263E80">
            <w:pPr>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sz w:val="24"/>
                <w:szCs w:val="24"/>
                <w:rtl/>
              </w:rPr>
            </w:pPr>
            <w:r w:rsidRPr="00121817">
              <w:rPr>
                <w:sz w:val="24"/>
                <w:szCs w:val="24"/>
              </w:rPr>
              <w:t>39</w:t>
            </w:r>
          </w:p>
        </w:tc>
        <w:tc>
          <w:tcPr>
            <w:tcW w:w="6589" w:type="dxa"/>
          </w:tcPr>
          <w:p w:rsidR="00D23990" w:rsidRPr="00E875E1" w:rsidRDefault="00D23990" w:rsidP="002413C4">
            <w:pPr>
              <w:ind w:firstLine="463"/>
              <w:jc w:val="both"/>
              <w:rPr>
                <w:rFonts w:cs="Simplified Arabic"/>
                <w:sz w:val="24"/>
                <w:szCs w:val="24"/>
                <w:rtl/>
              </w:rPr>
            </w:pPr>
            <w:r w:rsidRPr="00E875E1">
              <w:rPr>
                <w:rFonts w:cs="Simplified Arabic" w:hint="cs"/>
                <w:sz w:val="24"/>
                <w:szCs w:val="24"/>
                <w:rtl/>
              </w:rPr>
              <w:t>3</w:t>
            </w:r>
            <w:r w:rsidRPr="00E875E1">
              <w:rPr>
                <w:rFonts w:cs="Simplified Arabic"/>
                <w:sz w:val="24"/>
                <w:szCs w:val="24"/>
                <w:rtl/>
              </w:rPr>
              <w:t>.</w:t>
            </w:r>
            <w:r w:rsidR="00EB052F" w:rsidRPr="00E875E1">
              <w:rPr>
                <w:rFonts w:cs="Simplified Arabic" w:hint="cs"/>
                <w:sz w:val="24"/>
                <w:szCs w:val="24"/>
                <w:rtl/>
              </w:rPr>
              <w:t>6</w:t>
            </w:r>
            <w:r w:rsidRPr="00E875E1">
              <w:rPr>
                <w:rFonts w:cs="Simplified Arabic" w:hint="cs"/>
                <w:sz w:val="24"/>
                <w:szCs w:val="24"/>
                <w:rtl/>
              </w:rPr>
              <w:t xml:space="preserve">.3 </w:t>
            </w:r>
            <w:r w:rsidRPr="00E875E1">
              <w:rPr>
                <w:rFonts w:cs="Simplified Arabic"/>
                <w:sz w:val="24"/>
                <w:szCs w:val="24"/>
                <w:rtl/>
              </w:rPr>
              <w:t xml:space="preserve"> </w:t>
            </w:r>
            <w:r w:rsidRPr="00E875E1">
              <w:rPr>
                <w:rFonts w:cs="Simplified Arabic" w:hint="cs"/>
                <w:sz w:val="24"/>
                <w:szCs w:val="24"/>
                <w:rtl/>
              </w:rPr>
              <w:t>الاشراف والتدقيق الميداني</w:t>
            </w:r>
          </w:p>
        </w:tc>
        <w:tc>
          <w:tcPr>
            <w:tcW w:w="1416" w:type="dxa"/>
          </w:tcPr>
          <w:p w:rsidR="00D23990" w:rsidRPr="00E875E1" w:rsidRDefault="00D23990" w:rsidP="00263E80">
            <w:pPr>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sz w:val="24"/>
                <w:szCs w:val="24"/>
                <w:rtl/>
              </w:rPr>
            </w:pPr>
            <w:r w:rsidRPr="00121817">
              <w:rPr>
                <w:sz w:val="24"/>
                <w:szCs w:val="24"/>
              </w:rPr>
              <w:t>39</w:t>
            </w:r>
          </w:p>
        </w:tc>
        <w:tc>
          <w:tcPr>
            <w:tcW w:w="6589" w:type="dxa"/>
          </w:tcPr>
          <w:p w:rsidR="00D23990" w:rsidRPr="00E875E1" w:rsidRDefault="00D23990" w:rsidP="002413C4">
            <w:pPr>
              <w:ind w:firstLine="463"/>
              <w:jc w:val="both"/>
              <w:rPr>
                <w:rFonts w:cs="Simplified Arabic"/>
                <w:sz w:val="24"/>
                <w:szCs w:val="24"/>
                <w:rtl/>
              </w:rPr>
            </w:pPr>
            <w:r w:rsidRPr="00E875E1">
              <w:rPr>
                <w:rFonts w:cs="Simplified Arabic" w:hint="cs"/>
                <w:sz w:val="24"/>
                <w:szCs w:val="24"/>
                <w:rtl/>
              </w:rPr>
              <w:t>4</w:t>
            </w:r>
            <w:r w:rsidRPr="00E875E1">
              <w:rPr>
                <w:rFonts w:cs="Simplified Arabic"/>
                <w:sz w:val="24"/>
                <w:szCs w:val="24"/>
                <w:rtl/>
              </w:rPr>
              <w:t>.</w:t>
            </w:r>
            <w:r w:rsidR="00EB052F" w:rsidRPr="00E875E1">
              <w:rPr>
                <w:rFonts w:cs="Simplified Arabic" w:hint="cs"/>
                <w:sz w:val="24"/>
                <w:szCs w:val="24"/>
                <w:rtl/>
              </w:rPr>
              <w:t>6</w:t>
            </w:r>
            <w:r w:rsidRPr="00E875E1">
              <w:rPr>
                <w:rFonts w:cs="Simplified Arabic" w:hint="cs"/>
                <w:sz w:val="24"/>
                <w:szCs w:val="24"/>
                <w:rtl/>
              </w:rPr>
              <w:t>.3  التدقيق المكتبي والترميز</w:t>
            </w:r>
          </w:p>
        </w:tc>
        <w:tc>
          <w:tcPr>
            <w:tcW w:w="1416" w:type="dxa"/>
          </w:tcPr>
          <w:p w:rsidR="00D23990" w:rsidRPr="00E875E1" w:rsidRDefault="00D23990" w:rsidP="00263E80">
            <w:pPr>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FA58AC">
            <w:pPr>
              <w:keepNext/>
              <w:ind w:left="57"/>
              <w:jc w:val="center"/>
              <w:rPr>
                <w:sz w:val="24"/>
                <w:szCs w:val="24"/>
                <w:rtl/>
              </w:rPr>
            </w:pPr>
            <w:r w:rsidRPr="00121817">
              <w:rPr>
                <w:sz w:val="24"/>
                <w:szCs w:val="24"/>
              </w:rPr>
              <w:t>39</w:t>
            </w:r>
          </w:p>
        </w:tc>
        <w:tc>
          <w:tcPr>
            <w:tcW w:w="6589" w:type="dxa"/>
          </w:tcPr>
          <w:p w:rsidR="00D23990" w:rsidRPr="00E875E1" w:rsidRDefault="00EB052F" w:rsidP="002413C4">
            <w:pPr>
              <w:keepNext/>
              <w:jc w:val="both"/>
              <w:rPr>
                <w:rFonts w:cs="Simplified Arabic"/>
                <w:sz w:val="24"/>
                <w:szCs w:val="24"/>
                <w:rtl/>
              </w:rPr>
            </w:pPr>
            <w:r w:rsidRPr="00E875E1">
              <w:rPr>
                <w:rFonts w:cs="Simplified Arabic" w:hint="cs"/>
                <w:sz w:val="24"/>
                <w:szCs w:val="24"/>
                <w:rtl/>
              </w:rPr>
              <w:t>7</w:t>
            </w:r>
            <w:r w:rsidR="00D23990" w:rsidRPr="00E875E1">
              <w:rPr>
                <w:rFonts w:cs="Simplified Arabic"/>
                <w:sz w:val="24"/>
                <w:szCs w:val="24"/>
                <w:rtl/>
              </w:rPr>
              <w:t>.</w:t>
            </w:r>
            <w:r w:rsidR="00D23990" w:rsidRPr="00E875E1">
              <w:rPr>
                <w:rFonts w:cs="Simplified Arabic" w:hint="cs"/>
                <w:sz w:val="24"/>
                <w:szCs w:val="24"/>
                <w:rtl/>
              </w:rPr>
              <w:t>3  معالجة البيانات</w:t>
            </w:r>
          </w:p>
        </w:tc>
        <w:tc>
          <w:tcPr>
            <w:tcW w:w="1416" w:type="dxa"/>
          </w:tcPr>
          <w:p w:rsidR="00D23990" w:rsidRPr="00E875E1" w:rsidRDefault="00D23990" w:rsidP="00FA58AC">
            <w:pPr>
              <w:keepNext/>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FA58AC">
            <w:pPr>
              <w:keepNext/>
              <w:ind w:left="57"/>
              <w:jc w:val="center"/>
              <w:rPr>
                <w:sz w:val="24"/>
                <w:szCs w:val="24"/>
                <w:rtl/>
              </w:rPr>
            </w:pPr>
            <w:r w:rsidRPr="00121817">
              <w:rPr>
                <w:sz w:val="24"/>
                <w:szCs w:val="24"/>
              </w:rPr>
              <w:t>39</w:t>
            </w:r>
          </w:p>
        </w:tc>
        <w:tc>
          <w:tcPr>
            <w:tcW w:w="6589" w:type="dxa"/>
          </w:tcPr>
          <w:p w:rsidR="00D23990" w:rsidRPr="00E875E1" w:rsidRDefault="00D23990" w:rsidP="002413C4">
            <w:pPr>
              <w:keepNext/>
              <w:ind w:firstLine="463"/>
              <w:jc w:val="both"/>
              <w:rPr>
                <w:rFonts w:cs="Simplified Arabic"/>
                <w:sz w:val="24"/>
                <w:szCs w:val="24"/>
                <w:rtl/>
              </w:rPr>
            </w:pPr>
            <w:r w:rsidRPr="00E875E1">
              <w:rPr>
                <w:rFonts w:cs="Simplified Arabic"/>
                <w:sz w:val="24"/>
                <w:szCs w:val="24"/>
                <w:rtl/>
              </w:rPr>
              <w:t>1.</w:t>
            </w:r>
            <w:r w:rsidR="00EB052F" w:rsidRPr="00E875E1">
              <w:rPr>
                <w:rFonts w:cs="Simplified Arabic" w:hint="cs"/>
                <w:sz w:val="24"/>
                <w:szCs w:val="24"/>
                <w:rtl/>
              </w:rPr>
              <w:t>7</w:t>
            </w:r>
            <w:r w:rsidRPr="00E875E1">
              <w:rPr>
                <w:rFonts w:cs="Simplified Arabic" w:hint="cs"/>
                <w:sz w:val="24"/>
                <w:szCs w:val="24"/>
                <w:rtl/>
              </w:rPr>
              <w:t>.3  برنامج الادخال وقواعد التدقيق</w:t>
            </w:r>
          </w:p>
        </w:tc>
        <w:tc>
          <w:tcPr>
            <w:tcW w:w="1416" w:type="dxa"/>
          </w:tcPr>
          <w:p w:rsidR="00D23990" w:rsidRPr="00E875E1" w:rsidRDefault="00D23990" w:rsidP="00FA58AC">
            <w:pPr>
              <w:keepNext/>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sz w:val="24"/>
                <w:szCs w:val="24"/>
              </w:rPr>
            </w:pPr>
            <w:r w:rsidRPr="00121817">
              <w:rPr>
                <w:sz w:val="24"/>
                <w:szCs w:val="24"/>
              </w:rPr>
              <w:t>40</w:t>
            </w:r>
          </w:p>
        </w:tc>
        <w:tc>
          <w:tcPr>
            <w:tcW w:w="6589" w:type="dxa"/>
          </w:tcPr>
          <w:p w:rsidR="00D23990" w:rsidRPr="00E875E1" w:rsidRDefault="00D23990" w:rsidP="002413C4">
            <w:pPr>
              <w:keepNext/>
              <w:ind w:firstLine="463"/>
              <w:jc w:val="both"/>
              <w:rPr>
                <w:rFonts w:cs="Simplified Arabic"/>
                <w:sz w:val="24"/>
                <w:szCs w:val="24"/>
                <w:rtl/>
              </w:rPr>
            </w:pPr>
            <w:r w:rsidRPr="00E875E1">
              <w:rPr>
                <w:rFonts w:cs="Simplified Arabic" w:hint="cs"/>
                <w:sz w:val="24"/>
                <w:szCs w:val="24"/>
                <w:rtl/>
              </w:rPr>
              <w:t>2</w:t>
            </w:r>
            <w:r w:rsidRPr="00E875E1">
              <w:rPr>
                <w:rFonts w:cs="Simplified Arabic"/>
                <w:sz w:val="24"/>
                <w:szCs w:val="24"/>
                <w:rtl/>
              </w:rPr>
              <w:t>.</w:t>
            </w:r>
            <w:r w:rsidR="00EB052F" w:rsidRPr="00E875E1">
              <w:rPr>
                <w:rFonts w:cs="Simplified Arabic" w:hint="cs"/>
                <w:sz w:val="24"/>
                <w:szCs w:val="24"/>
                <w:rtl/>
              </w:rPr>
              <w:t>7</w:t>
            </w:r>
            <w:r w:rsidRPr="00E875E1">
              <w:rPr>
                <w:rFonts w:cs="Simplified Arabic" w:hint="cs"/>
                <w:sz w:val="24"/>
                <w:szCs w:val="24"/>
                <w:rtl/>
              </w:rPr>
              <w:t>.3  تنظيف البيانات</w:t>
            </w:r>
          </w:p>
        </w:tc>
        <w:tc>
          <w:tcPr>
            <w:tcW w:w="1416" w:type="dxa"/>
          </w:tcPr>
          <w:p w:rsidR="00D23990" w:rsidRPr="00E875E1" w:rsidRDefault="00D23990" w:rsidP="000A084D">
            <w:pPr>
              <w:keepNext/>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sz w:val="24"/>
                <w:szCs w:val="24"/>
                <w:rtl/>
              </w:rPr>
            </w:pPr>
            <w:r w:rsidRPr="00121817">
              <w:rPr>
                <w:sz w:val="24"/>
                <w:szCs w:val="24"/>
              </w:rPr>
              <w:t>40</w:t>
            </w:r>
          </w:p>
        </w:tc>
        <w:tc>
          <w:tcPr>
            <w:tcW w:w="6589" w:type="dxa"/>
          </w:tcPr>
          <w:p w:rsidR="00D23990" w:rsidRPr="00E875E1" w:rsidRDefault="00D23990" w:rsidP="002413C4">
            <w:pPr>
              <w:ind w:firstLine="463"/>
              <w:jc w:val="both"/>
              <w:rPr>
                <w:rFonts w:cs="Simplified Arabic"/>
                <w:sz w:val="24"/>
                <w:szCs w:val="24"/>
                <w:rtl/>
              </w:rPr>
            </w:pPr>
            <w:r w:rsidRPr="00E875E1">
              <w:rPr>
                <w:rFonts w:cs="Simplified Arabic" w:hint="cs"/>
                <w:sz w:val="24"/>
                <w:szCs w:val="24"/>
                <w:rtl/>
              </w:rPr>
              <w:t>3</w:t>
            </w:r>
            <w:r w:rsidRPr="00E875E1">
              <w:rPr>
                <w:rFonts w:cs="Simplified Arabic"/>
                <w:sz w:val="24"/>
                <w:szCs w:val="24"/>
                <w:rtl/>
              </w:rPr>
              <w:t>.</w:t>
            </w:r>
            <w:r w:rsidR="00EB052F" w:rsidRPr="00E875E1">
              <w:rPr>
                <w:rFonts w:cs="Simplified Arabic" w:hint="cs"/>
                <w:sz w:val="24"/>
                <w:szCs w:val="24"/>
                <w:rtl/>
              </w:rPr>
              <w:t>7</w:t>
            </w:r>
            <w:r w:rsidRPr="00E875E1">
              <w:rPr>
                <w:rFonts w:cs="Simplified Arabic" w:hint="cs"/>
                <w:sz w:val="24"/>
                <w:szCs w:val="24"/>
                <w:rtl/>
              </w:rPr>
              <w:t xml:space="preserve">.3 </w:t>
            </w:r>
            <w:r w:rsidRPr="00E875E1">
              <w:rPr>
                <w:rFonts w:cs="Simplified Arabic"/>
                <w:sz w:val="24"/>
                <w:szCs w:val="24"/>
                <w:rtl/>
              </w:rPr>
              <w:t xml:space="preserve"> </w:t>
            </w:r>
            <w:r w:rsidRPr="00E875E1">
              <w:rPr>
                <w:rFonts w:cs="Simplified Arabic" w:hint="cs"/>
                <w:sz w:val="24"/>
                <w:szCs w:val="24"/>
                <w:rtl/>
              </w:rPr>
              <w:t>استخراج النتائج</w:t>
            </w:r>
          </w:p>
        </w:tc>
        <w:tc>
          <w:tcPr>
            <w:tcW w:w="1416" w:type="dxa"/>
          </w:tcPr>
          <w:p w:rsidR="00D23990" w:rsidRPr="00E875E1" w:rsidRDefault="00D23990" w:rsidP="00263E80">
            <w:pPr>
              <w:tabs>
                <w:tab w:val="right" w:pos="795"/>
              </w:tabs>
              <w:ind w:left="370" w:firstLine="1134"/>
              <w:rPr>
                <w:rFonts w:cs="Simplified Arabic"/>
                <w:sz w:val="24"/>
                <w:szCs w:val="24"/>
                <w:rtl/>
              </w:rPr>
            </w:pPr>
          </w:p>
        </w:tc>
      </w:tr>
      <w:tr w:rsidR="00D23990" w:rsidRPr="00E875E1" w:rsidTr="0026112A">
        <w:trPr>
          <w:trHeight w:val="84"/>
          <w:jc w:val="center"/>
        </w:trPr>
        <w:tc>
          <w:tcPr>
            <w:tcW w:w="1067" w:type="dxa"/>
            <w:vAlign w:val="center"/>
          </w:tcPr>
          <w:p w:rsidR="00D23990" w:rsidRPr="00121817" w:rsidRDefault="00D23990" w:rsidP="0042311D">
            <w:pPr>
              <w:ind w:left="57"/>
              <w:jc w:val="center"/>
              <w:rPr>
                <w:sz w:val="6"/>
                <w:szCs w:val="6"/>
              </w:rPr>
            </w:pPr>
          </w:p>
        </w:tc>
        <w:tc>
          <w:tcPr>
            <w:tcW w:w="6589" w:type="dxa"/>
          </w:tcPr>
          <w:p w:rsidR="00D23990" w:rsidRPr="00E875E1" w:rsidRDefault="00D23990" w:rsidP="002413C4">
            <w:pPr>
              <w:jc w:val="both"/>
              <w:rPr>
                <w:rFonts w:ascii="Arial" w:hAnsi="Arial" w:cs="Arial"/>
                <w:b/>
                <w:bCs/>
                <w:sz w:val="6"/>
                <w:szCs w:val="6"/>
                <w:rtl/>
              </w:rPr>
            </w:pPr>
          </w:p>
        </w:tc>
        <w:tc>
          <w:tcPr>
            <w:tcW w:w="1416" w:type="dxa"/>
          </w:tcPr>
          <w:p w:rsidR="00D23990" w:rsidRPr="00E875E1" w:rsidRDefault="00D23990" w:rsidP="0042311D">
            <w:pPr>
              <w:rPr>
                <w:rFonts w:ascii="Arial" w:hAnsi="Arial" w:cs="Arial"/>
                <w:b/>
                <w:bCs/>
                <w:sz w:val="6"/>
                <w:szCs w:val="6"/>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b/>
                <w:bCs/>
                <w:sz w:val="24"/>
                <w:szCs w:val="24"/>
                <w:rtl/>
              </w:rPr>
            </w:pPr>
            <w:r w:rsidRPr="00121817">
              <w:rPr>
                <w:b/>
                <w:bCs/>
                <w:sz w:val="24"/>
                <w:szCs w:val="24"/>
              </w:rPr>
              <w:t>41</w:t>
            </w:r>
          </w:p>
        </w:tc>
        <w:tc>
          <w:tcPr>
            <w:tcW w:w="6589" w:type="dxa"/>
          </w:tcPr>
          <w:p w:rsidR="00D23990" w:rsidRPr="00E875E1" w:rsidRDefault="00D23990" w:rsidP="002413C4">
            <w:pPr>
              <w:jc w:val="both"/>
              <w:rPr>
                <w:rFonts w:cs="Simplified Arabic"/>
                <w:b/>
                <w:bCs/>
                <w:sz w:val="24"/>
                <w:szCs w:val="24"/>
                <w:rtl/>
              </w:rPr>
            </w:pPr>
            <w:r w:rsidRPr="00E875E1">
              <w:rPr>
                <w:rFonts w:cs="Simplified Arabic" w:hint="cs"/>
                <w:b/>
                <w:bCs/>
                <w:sz w:val="24"/>
                <w:szCs w:val="24"/>
                <w:rtl/>
              </w:rPr>
              <w:t>الجودة</w:t>
            </w:r>
          </w:p>
        </w:tc>
        <w:tc>
          <w:tcPr>
            <w:tcW w:w="1416" w:type="dxa"/>
          </w:tcPr>
          <w:p w:rsidR="00D23990" w:rsidRPr="00E875E1" w:rsidRDefault="00D23990" w:rsidP="00621D05">
            <w:pPr>
              <w:rPr>
                <w:rFonts w:cs="Simplified Arabic"/>
                <w:sz w:val="24"/>
                <w:szCs w:val="24"/>
                <w:rtl/>
              </w:rPr>
            </w:pPr>
            <w:r w:rsidRPr="00E875E1">
              <w:rPr>
                <w:rFonts w:cs="Simplified Arabic" w:hint="cs"/>
                <w:sz w:val="24"/>
                <w:szCs w:val="24"/>
                <w:rtl/>
              </w:rPr>
              <w:t xml:space="preserve">الفصل </w:t>
            </w:r>
            <w:r w:rsidRPr="00E875E1">
              <w:rPr>
                <w:rFonts w:cs="Simplified Arabic" w:hint="cs"/>
                <w:sz w:val="24"/>
                <w:szCs w:val="24"/>
                <w:rtl/>
                <w:lang w:bidi="ar-AE"/>
              </w:rPr>
              <w:t>الرابع</w:t>
            </w:r>
            <w:r w:rsidRPr="00E875E1">
              <w:rPr>
                <w:rFonts w:cs="Simplified Arabic" w:hint="cs"/>
                <w:sz w:val="24"/>
                <w:szCs w:val="24"/>
                <w:rtl/>
              </w:rPr>
              <w:t xml:space="preserve">:   </w:t>
            </w:r>
          </w:p>
        </w:tc>
      </w:tr>
      <w:tr w:rsidR="00D23990" w:rsidRPr="00E875E1" w:rsidTr="0026112A">
        <w:trPr>
          <w:trHeight w:val="340"/>
          <w:jc w:val="center"/>
        </w:trPr>
        <w:tc>
          <w:tcPr>
            <w:tcW w:w="1067" w:type="dxa"/>
            <w:vAlign w:val="center"/>
          </w:tcPr>
          <w:p w:rsidR="00D23990" w:rsidRPr="00121817" w:rsidRDefault="00B77BF4" w:rsidP="00392261">
            <w:pPr>
              <w:ind w:left="57"/>
              <w:jc w:val="center"/>
              <w:rPr>
                <w:sz w:val="24"/>
                <w:szCs w:val="24"/>
              </w:rPr>
            </w:pPr>
            <w:r w:rsidRPr="00121817">
              <w:rPr>
                <w:sz w:val="24"/>
                <w:szCs w:val="24"/>
              </w:rPr>
              <w:t>41</w:t>
            </w:r>
          </w:p>
        </w:tc>
        <w:tc>
          <w:tcPr>
            <w:tcW w:w="6589" w:type="dxa"/>
          </w:tcPr>
          <w:p w:rsidR="00D23990" w:rsidRPr="00E875E1" w:rsidRDefault="00D23990" w:rsidP="002413C4">
            <w:pPr>
              <w:jc w:val="both"/>
              <w:rPr>
                <w:rFonts w:cs="Simplified Arabic"/>
                <w:b/>
                <w:bCs/>
                <w:sz w:val="24"/>
                <w:szCs w:val="24"/>
                <w:rtl/>
              </w:rPr>
            </w:pPr>
            <w:r w:rsidRPr="00E875E1">
              <w:rPr>
                <w:rFonts w:cs="Simplified Arabic"/>
                <w:sz w:val="24"/>
                <w:szCs w:val="24"/>
                <w:rtl/>
              </w:rPr>
              <w:t>1.</w:t>
            </w:r>
            <w:r w:rsidRPr="00E875E1">
              <w:rPr>
                <w:rFonts w:cs="Simplified Arabic" w:hint="cs"/>
                <w:sz w:val="24"/>
                <w:szCs w:val="24"/>
                <w:rtl/>
              </w:rPr>
              <w:t>4  الدقة</w:t>
            </w:r>
          </w:p>
        </w:tc>
        <w:tc>
          <w:tcPr>
            <w:tcW w:w="1416" w:type="dxa"/>
          </w:tcPr>
          <w:p w:rsidR="00D23990" w:rsidRPr="00E875E1" w:rsidRDefault="00D23990" w:rsidP="00621D05">
            <w:pPr>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sz w:val="24"/>
                <w:szCs w:val="24"/>
                <w:rtl/>
              </w:rPr>
            </w:pPr>
            <w:r w:rsidRPr="00121817">
              <w:rPr>
                <w:sz w:val="24"/>
                <w:szCs w:val="24"/>
              </w:rPr>
              <w:t>41</w:t>
            </w:r>
          </w:p>
        </w:tc>
        <w:tc>
          <w:tcPr>
            <w:tcW w:w="6589" w:type="dxa"/>
          </w:tcPr>
          <w:p w:rsidR="00D23990" w:rsidRPr="00E875E1" w:rsidRDefault="00D23990" w:rsidP="002413C4">
            <w:pPr>
              <w:ind w:firstLine="463"/>
              <w:jc w:val="both"/>
              <w:rPr>
                <w:rFonts w:cs="Simplified Arabic"/>
                <w:b/>
                <w:bCs/>
                <w:sz w:val="24"/>
                <w:szCs w:val="24"/>
                <w:rtl/>
              </w:rPr>
            </w:pPr>
            <w:r w:rsidRPr="00E875E1">
              <w:rPr>
                <w:rFonts w:cs="Simplified Arabic" w:hint="cs"/>
                <w:sz w:val="24"/>
                <w:szCs w:val="24"/>
                <w:rtl/>
              </w:rPr>
              <w:t>1.1</w:t>
            </w:r>
            <w:r w:rsidRPr="00E875E1">
              <w:rPr>
                <w:rFonts w:cs="Simplified Arabic"/>
                <w:sz w:val="24"/>
                <w:szCs w:val="24"/>
                <w:rtl/>
              </w:rPr>
              <w:t>.</w:t>
            </w:r>
            <w:r w:rsidRPr="00E875E1">
              <w:rPr>
                <w:rFonts w:cs="Simplified Arabic" w:hint="cs"/>
                <w:sz w:val="24"/>
                <w:szCs w:val="24"/>
                <w:rtl/>
              </w:rPr>
              <w:t xml:space="preserve">4  أخطاء المعاينة  </w:t>
            </w:r>
          </w:p>
        </w:tc>
        <w:tc>
          <w:tcPr>
            <w:tcW w:w="1416" w:type="dxa"/>
          </w:tcPr>
          <w:p w:rsidR="00D23990" w:rsidRPr="00E875E1" w:rsidRDefault="00D23990" w:rsidP="00621D05">
            <w:pPr>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sz w:val="24"/>
                <w:szCs w:val="24"/>
                <w:rtl/>
              </w:rPr>
            </w:pPr>
            <w:r w:rsidRPr="00121817">
              <w:rPr>
                <w:sz w:val="24"/>
                <w:szCs w:val="24"/>
              </w:rPr>
              <w:t>41</w:t>
            </w:r>
          </w:p>
        </w:tc>
        <w:tc>
          <w:tcPr>
            <w:tcW w:w="6589" w:type="dxa"/>
          </w:tcPr>
          <w:p w:rsidR="00D23990" w:rsidRPr="00E875E1" w:rsidRDefault="00D23990" w:rsidP="002413C4">
            <w:pPr>
              <w:ind w:firstLine="463"/>
              <w:jc w:val="both"/>
              <w:rPr>
                <w:rFonts w:cs="Simplified Arabic"/>
                <w:b/>
                <w:bCs/>
                <w:sz w:val="24"/>
                <w:szCs w:val="24"/>
                <w:rtl/>
              </w:rPr>
            </w:pPr>
            <w:r w:rsidRPr="00E875E1">
              <w:rPr>
                <w:rFonts w:cs="Simplified Arabic" w:hint="cs"/>
                <w:sz w:val="24"/>
                <w:szCs w:val="24"/>
                <w:rtl/>
              </w:rPr>
              <w:t>2.1</w:t>
            </w:r>
            <w:r w:rsidRPr="00E875E1">
              <w:rPr>
                <w:rFonts w:cs="Simplified Arabic"/>
                <w:sz w:val="24"/>
                <w:szCs w:val="24"/>
                <w:rtl/>
              </w:rPr>
              <w:t>.</w:t>
            </w:r>
            <w:r w:rsidRPr="00E875E1">
              <w:rPr>
                <w:rFonts w:cs="Simplified Arabic" w:hint="cs"/>
                <w:sz w:val="24"/>
                <w:szCs w:val="24"/>
                <w:rtl/>
              </w:rPr>
              <w:t>4  أخطاء غير المعاينة</w:t>
            </w:r>
          </w:p>
        </w:tc>
        <w:tc>
          <w:tcPr>
            <w:tcW w:w="1416" w:type="dxa"/>
          </w:tcPr>
          <w:p w:rsidR="00D23990" w:rsidRPr="00E875E1" w:rsidRDefault="00D23990" w:rsidP="00621D05">
            <w:pPr>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sz w:val="24"/>
                <w:szCs w:val="24"/>
              </w:rPr>
            </w:pPr>
            <w:r w:rsidRPr="00121817">
              <w:rPr>
                <w:sz w:val="24"/>
                <w:szCs w:val="24"/>
              </w:rPr>
              <w:t>42</w:t>
            </w:r>
          </w:p>
        </w:tc>
        <w:tc>
          <w:tcPr>
            <w:tcW w:w="6589" w:type="dxa"/>
          </w:tcPr>
          <w:p w:rsidR="00D23990" w:rsidRPr="00E875E1" w:rsidRDefault="00D23990" w:rsidP="002413C4">
            <w:pPr>
              <w:ind w:firstLine="463"/>
              <w:jc w:val="both"/>
              <w:rPr>
                <w:rFonts w:cs="Simplified Arabic"/>
                <w:b/>
                <w:bCs/>
                <w:sz w:val="24"/>
                <w:szCs w:val="24"/>
                <w:rtl/>
              </w:rPr>
            </w:pPr>
            <w:r w:rsidRPr="00E875E1">
              <w:rPr>
                <w:rFonts w:cs="Simplified Arabic" w:hint="cs"/>
                <w:sz w:val="24"/>
                <w:szCs w:val="24"/>
                <w:rtl/>
              </w:rPr>
              <w:t>3.1</w:t>
            </w:r>
            <w:r w:rsidRPr="00E875E1">
              <w:rPr>
                <w:rFonts w:cs="Simplified Arabic"/>
                <w:sz w:val="24"/>
                <w:szCs w:val="24"/>
                <w:rtl/>
              </w:rPr>
              <w:t>.</w:t>
            </w:r>
            <w:r w:rsidRPr="00E875E1">
              <w:rPr>
                <w:rFonts w:cs="Simplified Arabic" w:hint="cs"/>
                <w:sz w:val="24"/>
                <w:szCs w:val="24"/>
                <w:rtl/>
              </w:rPr>
              <w:t xml:space="preserve">4  </w:t>
            </w:r>
            <w:r w:rsidR="00EB052F" w:rsidRPr="00E875E1">
              <w:rPr>
                <w:rFonts w:cs="Simplified Arabic" w:hint="cs"/>
                <w:sz w:val="24"/>
                <w:szCs w:val="24"/>
                <w:rtl/>
              </w:rPr>
              <w:t>إجراءات أخرى اتخذتها إدارة المشروع لرفع جودة البيانات</w:t>
            </w:r>
          </w:p>
        </w:tc>
        <w:tc>
          <w:tcPr>
            <w:tcW w:w="1416" w:type="dxa"/>
          </w:tcPr>
          <w:p w:rsidR="00D23990" w:rsidRPr="00E875E1" w:rsidRDefault="00D23990" w:rsidP="00621D05">
            <w:pPr>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sz w:val="24"/>
                <w:szCs w:val="24"/>
                <w:rtl/>
              </w:rPr>
            </w:pPr>
            <w:r w:rsidRPr="00121817">
              <w:rPr>
                <w:sz w:val="24"/>
                <w:szCs w:val="24"/>
              </w:rPr>
              <w:t>44</w:t>
            </w:r>
          </w:p>
        </w:tc>
        <w:tc>
          <w:tcPr>
            <w:tcW w:w="6589" w:type="dxa"/>
          </w:tcPr>
          <w:p w:rsidR="00D23990" w:rsidRPr="00E875E1" w:rsidRDefault="00D23990" w:rsidP="002413C4">
            <w:pPr>
              <w:ind w:left="-1"/>
              <w:jc w:val="both"/>
              <w:rPr>
                <w:rFonts w:cs="Simplified Arabic"/>
                <w:sz w:val="24"/>
                <w:szCs w:val="24"/>
                <w:rtl/>
              </w:rPr>
            </w:pPr>
            <w:r w:rsidRPr="00E875E1">
              <w:rPr>
                <w:rFonts w:cs="Simplified Arabic" w:hint="cs"/>
                <w:sz w:val="24"/>
                <w:szCs w:val="24"/>
                <w:rtl/>
              </w:rPr>
              <w:t>2</w:t>
            </w:r>
            <w:r w:rsidRPr="00E875E1">
              <w:rPr>
                <w:rFonts w:cs="Simplified Arabic"/>
                <w:sz w:val="24"/>
                <w:szCs w:val="24"/>
                <w:rtl/>
              </w:rPr>
              <w:t>.</w:t>
            </w:r>
            <w:r w:rsidRPr="00E875E1">
              <w:rPr>
                <w:rFonts w:cs="Simplified Arabic" w:hint="cs"/>
                <w:sz w:val="24"/>
                <w:szCs w:val="24"/>
                <w:rtl/>
              </w:rPr>
              <w:t>4  مقارنة البيانات</w:t>
            </w:r>
          </w:p>
        </w:tc>
        <w:tc>
          <w:tcPr>
            <w:tcW w:w="1416" w:type="dxa"/>
          </w:tcPr>
          <w:p w:rsidR="00D23990" w:rsidRPr="00E875E1" w:rsidRDefault="00D23990" w:rsidP="00621D05">
            <w:pPr>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sz w:val="24"/>
                <w:szCs w:val="24"/>
                <w:rtl/>
              </w:rPr>
            </w:pPr>
            <w:r w:rsidRPr="00121817">
              <w:rPr>
                <w:sz w:val="24"/>
                <w:szCs w:val="24"/>
              </w:rPr>
              <w:t>44</w:t>
            </w:r>
          </w:p>
        </w:tc>
        <w:tc>
          <w:tcPr>
            <w:tcW w:w="6589" w:type="dxa"/>
          </w:tcPr>
          <w:p w:rsidR="00D23990" w:rsidRPr="00E875E1" w:rsidRDefault="00D23990" w:rsidP="002413C4">
            <w:pPr>
              <w:jc w:val="both"/>
              <w:rPr>
                <w:rFonts w:cs="Simplified Arabic"/>
                <w:b/>
                <w:bCs/>
                <w:sz w:val="24"/>
                <w:szCs w:val="24"/>
                <w:rtl/>
              </w:rPr>
            </w:pPr>
            <w:r w:rsidRPr="00E875E1">
              <w:rPr>
                <w:rFonts w:cs="Simplified Arabic" w:hint="cs"/>
                <w:sz w:val="24"/>
                <w:szCs w:val="24"/>
                <w:rtl/>
              </w:rPr>
              <w:t>3</w:t>
            </w:r>
            <w:r w:rsidRPr="00E875E1">
              <w:rPr>
                <w:rFonts w:cs="Simplified Arabic"/>
                <w:sz w:val="24"/>
                <w:szCs w:val="24"/>
                <w:rtl/>
              </w:rPr>
              <w:t>.</w:t>
            </w:r>
            <w:r w:rsidRPr="00E875E1">
              <w:rPr>
                <w:rFonts w:cs="Simplified Arabic" w:hint="cs"/>
                <w:sz w:val="24"/>
                <w:szCs w:val="24"/>
                <w:rtl/>
              </w:rPr>
              <w:t>4   إعادة المقابلة</w:t>
            </w:r>
          </w:p>
        </w:tc>
        <w:tc>
          <w:tcPr>
            <w:tcW w:w="1416" w:type="dxa"/>
          </w:tcPr>
          <w:p w:rsidR="00D23990" w:rsidRPr="00E875E1" w:rsidRDefault="00D23990" w:rsidP="00621D05">
            <w:pPr>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B77BF4" w:rsidP="007F0F80">
            <w:pPr>
              <w:ind w:left="57"/>
              <w:jc w:val="center"/>
              <w:rPr>
                <w:sz w:val="24"/>
                <w:szCs w:val="24"/>
                <w:rtl/>
              </w:rPr>
            </w:pPr>
            <w:r w:rsidRPr="00121817">
              <w:rPr>
                <w:sz w:val="24"/>
                <w:szCs w:val="24"/>
              </w:rPr>
              <w:t>44</w:t>
            </w:r>
          </w:p>
        </w:tc>
        <w:tc>
          <w:tcPr>
            <w:tcW w:w="6589" w:type="dxa"/>
          </w:tcPr>
          <w:p w:rsidR="00EB052F" w:rsidRPr="00E875E1" w:rsidRDefault="00EB052F" w:rsidP="002413C4">
            <w:pPr>
              <w:jc w:val="both"/>
              <w:rPr>
                <w:rFonts w:cs="Simplified Arabic"/>
                <w:b/>
                <w:bCs/>
                <w:sz w:val="24"/>
                <w:szCs w:val="24"/>
                <w:rtl/>
              </w:rPr>
            </w:pPr>
            <w:r w:rsidRPr="00E875E1">
              <w:rPr>
                <w:rFonts w:cs="Simplified Arabic" w:hint="cs"/>
                <w:sz w:val="24"/>
                <w:szCs w:val="24"/>
                <w:rtl/>
              </w:rPr>
              <w:t>4</w:t>
            </w:r>
            <w:r w:rsidRPr="00E875E1">
              <w:rPr>
                <w:rFonts w:cs="Simplified Arabic"/>
                <w:sz w:val="24"/>
                <w:szCs w:val="24"/>
                <w:rtl/>
              </w:rPr>
              <w:t>.</w:t>
            </w:r>
            <w:r w:rsidRPr="00E875E1">
              <w:rPr>
                <w:rFonts w:cs="Simplified Arabic" w:hint="cs"/>
                <w:sz w:val="24"/>
                <w:szCs w:val="24"/>
                <w:rtl/>
              </w:rPr>
              <w:t>4   ملاحظات فنية أخرى</w:t>
            </w:r>
          </w:p>
        </w:tc>
        <w:tc>
          <w:tcPr>
            <w:tcW w:w="1416" w:type="dxa"/>
          </w:tcPr>
          <w:p w:rsidR="00EB052F" w:rsidRPr="00E875E1" w:rsidRDefault="00EB052F" w:rsidP="007F0F80">
            <w:pPr>
              <w:rPr>
                <w:rFonts w:cs="Simplified Arabic"/>
                <w:sz w:val="24"/>
                <w:szCs w:val="24"/>
                <w:rtl/>
              </w:rPr>
            </w:pPr>
          </w:p>
        </w:tc>
      </w:tr>
      <w:tr w:rsidR="00D23990" w:rsidRPr="00E875E1" w:rsidTr="0026112A">
        <w:trPr>
          <w:trHeight w:val="84"/>
          <w:jc w:val="center"/>
        </w:trPr>
        <w:tc>
          <w:tcPr>
            <w:tcW w:w="1067" w:type="dxa"/>
            <w:vAlign w:val="center"/>
          </w:tcPr>
          <w:p w:rsidR="00D23990" w:rsidRPr="00121817" w:rsidRDefault="00D23990" w:rsidP="00392261">
            <w:pPr>
              <w:ind w:left="57"/>
              <w:jc w:val="center"/>
              <w:rPr>
                <w:sz w:val="6"/>
                <w:szCs w:val="6"/>
              </w:rPr>
            </w:pPr>
          </w:p>
        </w:tc>
        <w:tc>
          <w:tcPr>
            <w:tcW w:w="6589" w:type="dxa"/>
          </w:tcPr>
          <w:p w:rsidR="00D23990" w:rsidRPr="00E875E1" w:rsidRDefault="00D23990" w:rsidP="002413C4">
            <w:pPr>
              <w:jc w:val="both"/>
              <w:rPr>
                <w:rFonts w:ascii="Arial" w:hAnsi="Arial" w:cs="Arial"/>
                <w:b/>
                <w:bCs/>
                <w:sz w:val="6"/>
                <w:szCs w:val="6"/>
                <w:rtl/>
              </w:rPr>
            </w:pPr>
          </w:p>
        </w:tc>
        <w:tc>
          <w:tcPr>
            <w:tcW w:w="1416" w:type="dxa"/>
          </w:tcPr>
          <w:p w:rsidR="00D23990" w:rsidRPr="00E875E1" w:rsidRDefault="00D23990" w:rsidP="00621D05">
            <w:pPr>
              <w:rPr>
                <w:rFonts w:ascii="Arial" w:hAnsi="Arial" w:cs="Arial"/>
                <w:b/>
                <w:bCs/>
                <w:sz w:val="6"/>
                <w:szCs w:val="6"/>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b/>
                <w:bCs/>
                <w:sz w:val="24"/>
                <w:szCs w:val="24"/>
              </w:rPr>
            </w:pPr>
            <w:r w:rsidRPr="00121817">
              <w:rPr>
                <w:b/>
                <w:bCs/>
                <w:sz w:val="24"/>
                <w:szCs w:val="24"/>
              </w:rPr>
              <w:t>47</w:t>
            </w:r>
          </w:p>
        </w:tc>
        <w:tc>
          <w:tcPr>
            <w:tcW w:w="6589" w:type="dxa"/>
          </w:tcPr>
          <w:p w:rsidR="00D23990" w:rsidRPr="00E875E1" w:rsidRDefault="00D23990" w:rsidP="002413C4">
            <w:pPr>
              <w:jc w:val="both"/>
              <w:rPr>
                <w:rFonts w:cs="Simplified Arabic"/>
                <w:b/>
                <w:bCs/>
                <w:sz w:val="24"/>
                <w:szCs w:val="24"/>
                <w:rtl/>
              </w:rPr>
            </w:pPr>
            <w:r w:rsidRPr="00E875E1">
              <w:rPr>
                <w:rFonts w:cs="Simplified Arabic" w:hint="cs"/>
                <w:b/>
                <w:bCs/>
                <w:sz w:val="24"/>
                <w:szCs w:val="24"/>
                <w:rtl/>
              </w:rPr>
              <w:t>المراجع</w:t>
            </w:r>
          </w:p>
        </w:tc>
        <w:tc>
          <w:tcPr>
            <w:tcW w:w="1416" w:type="dxa"/>
          </w:tcPr>
          <w:p w:rsidR="00D23990" w:rsidRPr="00E875E1" w:rsidRDefault="00D23990" w:rsidP="00621D05">
            <w:pPr>
              <w:rPr>
                <w:rFonts w:cs="Simplified Arabic"/>
                <w:sz w:val="24"/>
                <w:szCs w:val="24"/>
                <w:rtl/>
              </w:rPr>
            </w:pPr>
          </w:p>
        </w:tc>
      </w:tr>
      <w:tr w:rsidR="00D23990" w:rsidRPr="00E875E1" w:rsidTr="0026112A">
        <w:trPr>
          <w:trHeight w:val="73"/>
          <w:jc w:val="center"/>
        </w:trPr>
        <w:tc>
          <w:tcPr>
            <w:tcW w:w="1067" w:type="dxa"/>
            <w:vAlign w:val="center"/>
          </w:tcPr>
          <w:p w:rsidR="00D23990" w:rsidRPr="00121817" w:rsidRDefault="00D23990" w:rsidP="00392261">
            <w:pPr>
              <w:ind w:left="57"/>
              <w:jc w:val="center"/>
              <w:rPr>
                <w:b/>
                <w:bCs/>
                <w:sz w:val="6"/>
                <w:szCs w:val="6"/>
              </w:rPr>
            </w:pPr>
          </w:p>
        </w:tc>
        <w:tc>
          <w:tcPr>
            <w:tcW w:w="6589" w:type="dxa"/>
          </w:tcPr>
          <w:p w:rsidR="00D23990" w:rsidRPr="00E875E1" w:rsidRDefault="00D23990" w:rsidP="002413C4">
            <w:pPr>
              <w:jc w:val="both"/>
              <w:rPr>
                <w:rFonts w:ascii="Arial" w:hAnsi="Arial" w:cs="Arial"/>
                <w:b/>
                <w:bCs/>
                <w:sz w:val="6"/>
                <w:szCs w:val="6"/>
                <w:rtl/>
              </w:rPr>
            </w:pPr>
          </w:p>
        </w:tc>
        <w:tc>
          <w:tcPr>
            <w:tcW w:w="1416" w:type="dxa"/>
          </w:tcPr>
          <w:p w:rsidR="00D23990" w:rsidRPr="00E875E1" w:rsidRDefault="00D23990" w:rsidP="00263E80">
            <w:pPr>
              <w:rPr>
                <w:rFonts w:ascii="Arial" w:hAnsi="Arial" w:cs="Arial"/>
                <w:b/>
                <w:bCs/>
                <w:sz w:val="6"/>
                <w:szCs w:val="6"/>
                <w:rtl/>
              </w:rPr>
            </w:pPr>
          </w:p>
        </w:tc>
      </w:tr>
      <w:tr w:rsidR="00D23990" w:rsidRPr="00E875E1" w:rsidTr="0026112A">
        <w:trPr>
          <w:trHeight w:val="340"/>
          <w:jc w:val="center"/>
        </w:trPr>
        <w:tc>
          <w:tcPr>
            <w:tcW w:w="1067" w:type="dxa"/>
            <w:vAlign w:val="center"/>
          </w:tcPr>
          <w:p w:rsidR="00D23990" w:rsidRPr="00121817" w:rsidRDefault="00B77BF4" w:rsidP="00392261">
            <w:pPr>
              <w:ind w:left="57"/>
              <w:jc w:val="center"/>
              <w:rPr>
                <w:b/>
                <w:bCs/>
                <w:sz w:val="24"/>
                <w:szCs w:val="24"/>
              </w:rPr>
            </w:pPr>
            <w:r w:rsidRPr="00121817">
              <w:rPr>
                <w:b/>
                <w:bCs/>
                <w:sz w:val="24"/>
                <w:szCs w:val="24"/>
              </w:rPr>
              <w:t>49</w:t>
            </w:r>
          </w:p>
        </w:tc>
        <w:tc>
          <w:tcPr>
            <w:tcW w:w="6589" w:type="dxa"/>
          </w:tcPr>
          <w:p w:rsidR="00D23990" w:rsidRPr="00E875E1" w:rsidRDefault="00D23990" w:rsidP="002413C4">
            <w:pPr>
              <w:jc w:val="both"/>
              <w:rPr>
                <w:rFonts w:cs="Simplified Arabic"/>
                <w:b/>
                <w:bCs/>
                <w:sz w:val="24"/>
                <w:szCs w:val="24"/>
                <w:rtl/>
              </w:rPr>
            </w:pPr>
            <w:r w:rsidRPr="00E875E1">
              <w:rPr>
                <w:rFonts w:cs="Simplified Arabic" w:hint="cs"/>
                <w:b/>
                <w:bCs/>
                <w:sz w:val="24"/>
                <w:szCs w:val="24"/>
                <w:rtl/>
              </w:rPr>
              <w:t>الجداول الاحصائية</w:t>
            </w:r>
          </w:p>
        </w:tc>
        <w:tc>
          <w:tcPr>
            <w:tcW w:w="1416" w:type="dxa"/>
          </w:tcPr>
          <w:p w:rsidR="00D23990" w:rsidRPr="00E875E1" w:rsidRDefault="00D23990" w:rsidP="00263E80">
            <w:pPr>
              <w:rPr>
                <w:rFonts w:ascii="Arial" w:hAnsi="Arial" w:cs="Arial"/>
                <w:b/>
                <w:bCs/>
                <w:sz w:val="12"/>
                <w:szCs w:val="12"/>
                <w:rtl/>
              </w:rPr>
            </w:pPr>
          </w:p>
        </w:tc>
      </w:tr>
    </w:tbl>
    <w:p w:rsidR="00A71C79" w:rsidRDefault="00A71C79" w:rsidP="00A71C79">
      <w:pPr>
        <w:autoSpaceDE/>
        <w:autoSpaceDN/>
        <w:bidi w:val="0"/>
        <w:rPr>
          <w:rFonts w:cs="Simplified Arabic"/>
          <w:b/>
          <w:bCs/>
          <w:sz w:val="28"/>
          <w:szCs w:val="28"/>
          <w:rtl/>
        </w:rPr>
      </w:pPr>
    </w:p>
    <w:p w:rsidR="001E6FC6" w:rsidRPr="00E875E1" w:rsidRDefault="001E6FC6" w:rsidP="00A71C79">
      <w:pPr>
        <w:autoSpaceDE/>
        <w:autoSpaceDN/>
        <w:bidi w:val="0"/>
        <w:jc w:val="center"/>
        <w:rPr>
          <w:rFonts w:cs="Simplified Arabic"/>
          <w:b/>
          <w:bCs/>
          <w:sz w:val="28"/>
          <w:szCs w:val="28"/>
          <w:rtl/>
        </w:rPr>
      </w:pPr>
      <w:r w:rsidRPr="00E875E1">
        <w:rPr>
          <w:rFonts w:cs="Simplified Arabic" w:hint="cs"/>
          <w:b/>
          <w:bCs/>
          <w:sz w:val="28"/>
          <w:szCs w:val="28"/>
          <w:rtl/>
        </w:rPr>
        <w:lastRenderedPageBreak/>
        <w:t>قا</w:t>
      </w:r>
      <w:r w:rsidRPr="00E875E1">
        <w:rPr>
          <w:rFonts w:cs="Simplified Arabic"/>
          <w:b/>
          <w:bCs/>
          <w:sz w:val="28"/>
          <w:szCs w:val="28"/>
          <w:rtl/>
        </w:rPr>
        <w:t>ئ</w:t>
      </w:r>
      <w:r w:rsidRPr="00E875E1">
        <w:rPr>
          <w:rFonts w:cs="Simplified Arabic" w:hint="cs"/>
          <w:b/>
          <w:bCs/>
          <w:sz w:val="28"/>
          <w:szCs w:val="28"/>
          <w:rtl/>
        </w:rPr>
        <w:t>مة الجداول</w:t>
      </w:r>
    </w:p>
    <w:p w:rsidR="001E6FC6" w:rsidRPr="00082FBA" w:rsidRDefault="001E6FC6">
      <w:pPr>
        <w:jc w:val="center"/>
        <w:rPr>
          <w:rFonts w:cs="Simplified Arabic"/>
          <w:sz w:val="24"/>
          <w:szCs w:val="24"/>
          <w:rtl/>
        </w:rPr>
      </w:pPr>
    </w:p>
    <w:tbl>
      <w:tblPr>
        <w:tblW w:w="9072" w:type="dxa"/>
        <w:jc w:val="center"/>
        <w:tblLayout w:type="fixed"/>
        <w:tblCellMar>
          <w:left w:w="31" w:type="dxa"/>
          <w:right w:w="31" w:type="dxa"/>
        </w:tblCellMar>
        <w:tblLook w:val="0000"/>
      </w:tblPr>
      <w:tblGrid>
        <w:gridCol w:w="1004"/>
        <w:gridCol w:w="6935"/>
        <w:gridCol w:w="1133"/>
      </w:tblGrid>
      <w:tr w:rsidR="001E6FC6" w:rsidRPr="00E875E1" w:rsidTr="00082FBA">
        <w:trPr>
          <w:trHeight w:val="20"/>
          <w:tblHeader/>
          <w:jc w:val="center"/>
        </w:trPr>
        <w:tc>
          <w:tcPr>
            <w:tcW w:w="1004" w:type="dxa"/>
          </w:tcPr>
          <w:p w:rsidR="001E6FC6" w:rsidRPr="00E875E1" w:rsidRDefault="001E6FC6" w:rsidP="00082FBA">
            <w:pPr>
              <w:jc w:val="center"/>
              <w:rPr>
                <w:rFonts w:cs="Simplified Arabic"/>
                <w:b/>
                <w:bCs/>
                <w:sz w:val="24"/>
                <w:szCs w:val="24"/>
                <w:u w:val="single"/>
                <w:rtl/>
              </w:rPr>
            </w:pPr>
            <w:r w:rsidRPr="00E875E1">
              <w:rPr>
                <w:rFonts w:cs="Simplified Arabic"/>
                <w:b/>
                <w:bCs/>
                <w:sz w:val="24"/>
                <w:szCs w:val="24"/>
                <w:rtl/>
              </w:rPr>
              <w:t>ا</w:t>
            </w:r>
            <w:r w:rsidRPr="00E875E1">
              <w:rPr>
                <w:rFonts w:cs="Simplified Arabic" w:hint="cs"/>
                <w:b/>
                <w:bCs/>
                <w:sz w:val="24"/>
                <w:szCs w:val="24"/>
                <w:rtl/>
              </w:rPr>
              <w:t>ل</w:t>
            </w:r>
            <w:r w:rsidRPr="00E875E1">
              <w:rPr>
                <w:rFonts w:cs="Simplified Arabic"/>
                <w:b/>
                <w:bCs/>
                <w:sz w:val="24"/>
                <w:szCs w:val="24"/>
                <w:rtl/>
              </w:rPr>
              <w:t>ص</w:t>
            </w:r>
            <w:r w:rsidRPr="00E875E1">
              <w:rPr>
                <w:rFonts w:cs="Simplified Arabic" w:hint="cs"/>
                <w:b/>
                <w:bCs/>
                <w:sz w:val="24"/>
                <w:szCs w:val="24"/>
                <w:rtl/>
              </w:rPr>
              <w:t>فحة</w:t>
            </w:r>
          </w:p>
        </w:tc>
        <w:tc>
          <w:tcPr>
            <w:tcW w:w="6935" w:type="dxa"/>
          </w:tcPr>
          <w:p w:rsidR="001E6FC6" w:rsidRPr="00E875E1" w:rsidRDefault="001E6FC6" w:rsidP="00082FBA">
            <w:pPr>
              <w:ind w:left="57"/>
              <w:rPr>
                <w:rFonts w:cs="Simplified Arabic"/>
                <w:sz w:val="24"/>
                <w:szCs w:val="24"/>
                <w:rtl/>
              </w:rPr>
            </w:pPr>
          </w:p>
        </w:tc>
        <w:tc>
          <w:tcPr>
            <w:tcW w:w="1133" w:type="dxa"/>
          </w:tcPr>
          <w:p w:rsidR="001E6FC6" w:rsidRPr="00E875E1" w:rsidRDefault="001E6FC6" w:rsidP="00082FBA">
            <w:pPr>
              <w:pStyle w:val="Heading2"/>
              <w:rPr>
                <w:rFonts w:cs="Simplified Arabic"/>
                <w:sz w:val="24"/>
                <w:szCs w:val="24"/>
                <w:rtl/>
              </w:rPr>
            </w:pPr>
            <w:r w:rsidRPr="00E875E1">
              <w:rPr>
                <w:rFonts w:cs="Simplified Arabic"/>
                <w:sz w:val="24"/>
                <w:szCs w:val="24"/>
                <w:u w:val="none"/>
                <w:rtl/>
              </w:rPr>
              <w:t>ا</w:t>
            </w:r>
            <w:r w:rsidRPr="00E875E1">
              <w:rPr>
                <w:rFonts w:cs="Simplified Arabic" w:hint="cs"/>
                <w:sz w:val="24"/>
                <w:szCs w:val="24"/>
                <w:u w:val="none"/>
                <w:rtl/>
              </w:rPr>
              <w:t>ل</w:t>
            </w:r>
            <w:r w:rsidRPr="00E875E1">
              <w:rPr>
                <w:rFonts w:cs="Simplified Arabic"/>
                <w:sz w:val="24"/>
                <w:szCs w:val="24"/>
                <w:u w:val="none"/>
                <w:rtl/>
              </w:rPr>
              <w:t>ج</w:t>
            </w:r>
            <w:r w:rsidRPr="00E875E1">
              <w:rPr>
                <w:rFonts w:cs="Simplified Arabic" w:hint="cs"/>
                <w:sz w:val="24"/>
                <w:szCs w:val="24"/>
                <w:u w:val="none"/>
                <w:rtl/>
              </w:rPr>
              <w:t>دول</w:t>
            </w:r>
          </w:p>
        </w:tc>
      </w:tr>
      <w:tr w:rsidR="00AA52B4" w:rsidRPr="00082FBA" w:rsidTr="00082FBA">
        <w:trPr>
          <w:trHeight w:val="20"/>
          <w:tblHeader/>
          <w:jc w:val="center"/>
        </w:trPr>
        <w:tc>
          <w:tcPr>
            <w:tcW w:w="1004" w:type="dxa"/>
          </w:tcPr>
          <w:p w:rsidR="00AA52B4" w:rsidRPr="00082FBA" w:rsidRDefault="00AA52B4" w:rsidP="00082FBA">
            <w:pPr>
              <w:spacing w:before="20"/>
              <w:jc w:val="center"/>
              <w:rPr>
                <w:b/>
                <w:bCs/>
                <w:sz w:val="10"/>
                <w:szCs w:val="10"/>
                <w:rtl/>
                <w:lang w:val="en-AU"/>
              </w:rPr>
            </w:pPr>
          </w:p>
        </w:tc>
        <w:tc>
          <w:tcPr>
            <w:tcW w:w="6935" w:type="dxa"/>
          </w:tcPr>
          <w:p w:rsidR="00AA52B4" w:rsidRPr="00082FBA" w:rsidRDefault="00AA52B4" w:rsidP="00082FBA">
            <w:pPr>
              <w:ind w:left="57"/>
              <w:rPr>
                <w:rFonts w:cs="Simplified Arabic"/>
                <w:b/>
                <w:bCs/>
                <w:sz w:val="10"/>
                <w:szCs w:val="10"/>
                <w:rtl/>
              </w:rPr>
            </w:pPr>
          </w:p>
        </w:tc>
        <w:tc>
          <w:tcPr>
            <w:tcW w:w="1133" w:type="dxa"/>
          </w:tcPr>
          <w:p w:rsidR="00AA52B4" w:rsidRPr="00082FBA" w:rsidRDefault="00AA52B4" w:rsidP="00082FBA">
            <w:pPr>
              <w:rPr>
                <w:rFonts w:cs="Simplified Arabic"/>
                <w:b/>
                <w:bCs/>
                <w:sz w:val="10"/>
                <w:szCs w:val="10"/>
                <w:rtl/>
              </w:rPr>
            </w:pPr>
          </w:p>
        </w:tc>
      </w:tr>
      <w:tr w:rsidR="001E6FC6" w:rsidRPr="00E875E1" w:rsidTr="00082FBA">
        <w:trPr>
          <w:trHeight w:val="20"/>
          <w:jc w:val="center"/>
        </w:trPr>
        <w:tc>
          <w:tcPr>
            <w:tcW w:w="1004" w:type="dxa"/>
          </w:tcPr>
          <w:p w:rsidR="001E6FC6" w:rsidRPr="00F23E92" w:rsidRDefault="00F60F18" w:rsidP="00082FBA">
            <w:pPr>
              <w:spacing w:before="20"/>
              <w:jc w:val="center"/>
              <w:rPr>
                <w:b/>
                <w:bCs/>
                <w:sz w:val="24"/>
                <w:szCs w:val="24"/>
                <w:rtl/>
                <w:lang w:val="en-AU"/>
              </w:rPr>
            </w:pPr>
            <w:r w:rsidRPr="00F23E92">
              <w:rPr>
                <w:sz w:val="24"/>
                <w:szCs w:val="24"/>
                <w:rtl/>
              </w:rPr>
              <w:t>51</w:t>
            </w:r>
          </w:p>
        </w:tc>
        <w:tc>
          <w:tcPr>
            <w:tcW w:w="6935" w:type="dxa"/>
          </w:tcPr>
          <w:p w:rsidR="001E6FC6" w:rsidRPr="00E875E1" w:rsidRDefault="001264E4" w:rsidP="00EB069A">
            <w:pPr>
              <w:ind w:left="57"/>
              <w:jc w:val="both"/>
              <w:rPr>
                <w:rFonts w:cs="Simplified Arabic"/>
                <w:sz w:val="24"/>
                <w:szCs w:val="24"/>
                <w:rtl/>
              </w:rPr>
            </w:pPr>
            <w:r w:rsidRPr="00E875E1">
              <w:rPr>
                <w:rFonts w:cs="Simplified Arabic"/>
                <w:sz w:val="24"/>
                <w:szCs w:val="24"/>
                <w:rtl/>
              </w:rPr>
              <w:t>الأرقام القياسية</w:t>
            </w:r>
            <w:r w:rsidRPr="00E875E1">
              <w:rPr>
                <w:rFonts w:cs="Simplified Arabic" w:hint="cs"/>
                <w:sz w:val="24"/>
                <w:szCs w:val="24"/>
                <w:rtl/>
              </w:rPr>
              <w:t xml:space="preserve"> </w:t>
            </w:r>
            <w:r w:rsidRPr="00E875E1">
              <w:rPr>
                <w:rFonts w:cs="Simplified Arabic"/>
                <w:sz w:val="24"/>
                <w:szCs w:val="24"/>
                <w:rtl/>
              </w:rPr>
              <w:t xml:space="preserve">لأسعار المستهلك في </w:t>
            </w:r>
            <w:r w:rsidRPr="00E875E1">
              <w:rPr>
                <w:rFonts w:cs="Simplified Arabic" w:hint="cs"/>
                <w:sz w:val="24"/>
                <w:szCs w:val="24"/>
                <w:rtl/>
              </w:rPr>
              <w:t>فلسطين،</w:t>
            </w:r>
            <w:r w:rsidRPr="00E875E1">
              <w:rPr>
                <w:rFonts w:cs="Simplified Arabic"/>
                <w:sz w:val="24"/>
                <w:szCs w:val="24"/>
                <w:rtl/>
              </w:rPr>
              <w:t xml:space="preserve"> 1996 – </w:t>
            </w:r>
            <w:r w:rsidRPr="00E875E1">
              <w:rPr>
                <w:rFonts w:cs="Simplified Arabic" w:hint="cs"/>
                <w:sz w:val="24"/>
                <w:szCs w:val="24"/>
                <w:rtl/>
              </w:rPr>
              <w:t>201</w:t>
            </w:r>
            <w:r w:rsidR="00546DA8" w:rsidRPr="00E875E1">
              <w:rPr>
                <w:rFonts w:cs="Simplified Arabic" w:hint="cs"/>
                <w:sz w:val="24"/>
                <w:szCs w:val="24"/>
                <w:rtl/>
              </w:rPr>
              <w:t>6</w:t>
            </w:r>
          </w:p>
        </w:tc>
        <w:tc>
          <w:tcPr>
            <w:tcW w:w="1133" w:type="dxa"/>
          </w:tcPr>
          <w:p w:rsidR="001E6FC6" w:rsidRPr="00E875E1" w:rsidRDefault="001E6FC6"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w:t>
            </w:r>
          </w:p>
        </w:tc>
      </w:tr>
      <w:tr w:rsidR="001E6FC6" w:rsidRPr="00082FBA" w:rsidTr="00082FBA">
        <w:trPr>
          <w:trHeight w:val="20"/>
          <w:jc w:val="center"/>
        </w:trPr>
        <w:tc>
          <w:tcPr>
            <w:tcW w:w="1004" w:type="dxa"/>
          </w:tcPr>
          <w:p w:rsidR="001E6FC6" w:rsidRPr="00F23E92" w:rsidRDefault="001E6FC6" w:rsidP="00082FBA">
            <w:pPr>
              <w:spacing w:before="20"/>
              <w:jc w:val="center"/>
              <w:rPr>
                <w:b/>
                <w:bCs/>
                <w:sz w:val="10"/>
                <w:szCs w:val="10"/>
                <w:rtl/>
                <w:lang w:val="en-AU"/>
              </w:rPr>
            </w:pPr>
          </w:p>
        </w:tc>
        <w:tc>
          <w:tcPr>
            <w:tcW w:w="6935" w:type="dxa"/>
          </w:tcPr>
          <w:p w:rsidR="001E6FC6" w:rsidRPr="00082FBA" w:rsidRDefault="001E6FC6" w:rsidP="00EB069A">
            <w:pPr>
              <w:spacing w:before="20"/>
              <w:jc w:val="both"/>
              <w:rPr>
                <w:b/>
                <w:bCs/>
                <w:sz w:val="10"/>
                <w:szCs w:val="10"/>
                <w:rtl/>
                <w:lang w:val="en-AU"/>
              </w:rPr>
            </w:pPr>
          </w:p>
        </w:tc>
        <w:tc>
          <w:tcPr>
            <w:tcW w:w="1133" w:type="dxa"/>
          </w:tcPr>
          <w:p w:rsidR="001E6FC6" w:rsidRPr="00082FBA" w:rsidRDefault="001E6FC6" w:rsidP="00082FBA">
            <w:pPr>
              <w:spacing w:before="20"/>
              <w:rPr>
                <w:b/>
                <w:bCs/>
                <w:sz w:val="10"/>
                <w:szCs w:val="10"/>
                <w:rtl/>
                <w:lang w:val="en-AU"/>
              </w:rPr>
            </w:pPr>
          </w:p>
        </w:tc>
      </w:tr>
      <w:tr w:rsidR="00122B5C" w:rsidRPr="00E875E1" w:rsidTr="00082FBA">
        <w:trPr>
          <w:trHeight w:val="20"/>
          <w:jc w:val="center"/>
        </w:trPr>
        <w:tc>
          <w:tcPr>
            <w:tcW w:w="1004" w:type="dxa"/>
          </w:tcPr>
          <w:p w:rsidR="00122B5C" w:rsidRPr="00F23E92" w:rsidRDefault="00F60F18" w:rsidP="00082FBA">
            <w:pPr>
              <w:spacing w:before="20"/>
              <w:jc w:val="center"/>
              <w:rPr>
                <w:b/>
                <w:bCs/>
                <w:sz w:val="24"/>
                <w:szCs w:val="24"/>
                <w:rtl/>
                <w:lang w:val="en-AU"/>
              </w:rPr>
            </w:pPr>
            <w:r w:rsidRPr="00F23E92">
              <w:rPr>
                <w:sz w:val="24"/>
                <w:szCs w:val="24"/>
                <w:rtl/>
              </w:rPr>
              <w:t>52</w:t>
            </w:r>
          </w:p>
        </w:tc>
        <w:tc>
          <w:tcPr>
            <w:tcW w:w="6935" w:type="dxa"/>
          </w:tcPr>
          <w:p w:rsidR="00122B5C" w:rsidRPr="00E875E1" w:rsidRDefault="001264E4" w:rsidP="00EB069A">
            <w:pPr>
              <w:ind w:left="57"/>
              <w:jc w:val="both"/>
              <w:rPr>
                <w:rFonts w:cs="Simplified Arabic"/>
                <w:sz w:val="24"/>
                <w:szCs w:val="24"/>
                <w:rtl/>
              </w:rPr>
            </w:pPr>
            <w:r w:rsidRPr="00E875E1">
              <w:rPr>
                <w:rFonts w:cs="Simplified Arabic"/>
                <w:sz w:val="24"/>
                <w:szCs w:val="24"/>
                <w:rtl/>
              </w:rPr>
              <w:t>الأرقام القياسية لأسعار المستهلك في الضفة الغربية</w:t>
            </w:r>
            <w:r w:rsidRPr="00E875E1">
              <w:rPr>
                <w:rFonts w:cs="Simplified Arabic" w:hint="cs"/>
                <w:sz w:val="24"/>
                <w:szCs w:val="24"/>
                <w:rtl/>
              </w:rPr>
              <w:t>،</w:t>
            </w:r>
            <w:r w:rsidRPr="00E875E1">
              <w:rPr>
                <w:rFonts w:cs="Simplified Arabic"/>
                <w:sz w:val="24"/>
                <w:szCs w:val="24"/>
                <w:rtl/>
              </w:rPr>
              <w:t xml:space="preserve"> 1996 – </w:t>
            </w:r>
            <w:r w:rsidRPr="00E875E1">
              <w:rPr>
                <w:rFonts w:cs="Simplified Arabic" w:hint="cs"/>
                <w:sz w:val="24"/>
                <w:szCs w:val="24"/>
                <w:rtl/>
              </w:rPr>
              <w:t>201</w:t>
            </w:r>
            <w:r w:rsidR="00546DA8" w:rsidRPr="00E875E1">
              <w:rPr>
                <w:rFonts w:cs="Simplified Arabic" w:hint="cs"/>
                <w:sz w:val="24"/>
                <w:szCs w:val="24"/>
                <w:rtl/>
              </w:rPr>
              <w:t>6</w:t>
            </w:r>
          </w:p>
        </w:tc>
        <w:tc>
          <w:tcPr>
            <w:tcW w:w="1133" w:type="dxa"/>
          </w:tcPr>
          <w:p w:rsidR="00122B5C" w:rsidRPr="00E875E1" w:rsidRDefault="00122B5C"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w:t>
            </w:r>
          </w:p>
        </w:tc>
      </w:tr>
      <w:tr w:rsidR="001E6FC6" w:rsidRPr="00082FBA" w:rsidTr="00082FBA">
        <w:trPr>
          <w:trHeight w:val="20"/>
          <w:jc w:val="center"/>
        </w:trPr>
        <w:tc>
          <w:tcPr>
            <w:tcW w:w="1004" w:type="dxa"/>
          </w:tcPr>
          <w:p w:rsidR="001E6FC6" w:rsidRPr="00F23E92" w:rsidRDefault="001E6FC6" w:rsidP="00082FBA">
            <w:pPr>
              <w:spacing w:before="20"/>
              <w:jc w:val="center"/>
              <w:rPr>
                <w:b/>
                <w:bCs/>
                <w:sz w:val="10"/>
                <w:szCs w:val="10"/>
                <w:rtl/>
                <w:lang w:val="en-AU"/>
              </w:rPr>
            </w:pPr>
          </w:p>
        </w:tc>
        <w:tc>
          <w:tcPr>
            <w:tcW w:w="6935" w:type="dxa"/>
          </w:tcPr>
          <w:p w:rsidR="001E6FC6" w:rsidRPr="00082FBA" w:rsidRDefault="001E6FC6" w:rsidP="00EB069A">
            <w:pPr>
              <w:spacing w:before="20"/>
              <w:jc w:val="both"/>
              <w:rPr>
                <w:b/>
                <w:bCs/>
                <w:sz w:val="10"/>
                <w:szCs w:val="10"/>
                <w:rtl/>
                <w:lang w:val="en-AU"/>
              </w:rPr>
            </w:pPr>
          </w:p>
        </w:tc>
        <w:tc>
          <w:tcPr>
            <w:tcW w:w="1133" w:type="dxa"/>
          </w:tcPr>
          <w:p w:rsidR="001E6FC6" w:rsidRPr="00082FBA" w:rsidRDefault="001E6FC6" w:rsidP="00082FBA">
            <w:pPr>
              <w:spacing w:before="20"/>
              <w:rPr>
                <w:b/>
                <w:bCs/>
                <w:sz w:val="10"/>
                <w:szCs w:val="10"/>
                <w:rtl/>
                <w:lang w:val="en-AU"/>
              </w:rPr>
            </w:pPr>
          </w:p>
        </w:tc>
      </w:tr>
      <w:tr w:rsidR="00122B5C" w:rsidRPr="00E875E1" w:rsidTr="00082FBA">
        <w:trPr>
          <w:trHeight w:val="20"/>
          <w:jc w:val="center"/>
        </w:trPr>
        <w:tc>
          <w:tcPr>
            <w:tcW w:w="1004" w:type="dxa"/>
          </w:tcPr>
          <w:p w:rsidR="00122B5C" w:rsidRPr="00F23E92" w:rsidRDefault="00F60F18" w:rsidP="00082FBA">
            <w:pPr>
              <w:spacing w:before="20"/>
              <w:jc w:val="center"/>
              <w:rPr>
                <w:b/>
                <w:bCs/>
                <w:sz w:val="24"/>
                <w:szCs w:val="24"/>
                <w:rtl/>
                <w:lang w:val="en-AU"/>
              </w:rPr>
            </w:pPr>
            <w:r w:rsidRPr="00F23E92">
              <w:rPr>
                <w:sz w:val="24"/>
                <w:szCs w:val="24"/>
                <w:rtl/>
              </w:rPr>
              <w:t>53</w:t>
            </w:r>
          </w:p>
        </w:tc>
        <w:tc>
          <w:tcPr>
            <w:tcW w:w="6935" w:type="dxa"/>
          </w:tcPr>
          <w:p w:rsidR="00122B5C" w:rsidRPr="00E875E1" w:rsidRDefault="001264E4" w:rsidP="00EB069A">
            <w:pPr>
              <w:ind w:left="57"/>
              <w:jc w:val="both"/>
              <w:rPr>
                <w:rFonts w:cs="Simplified Arabic"/>
                <w:sz w:val="24"/>
                <w:szCs w:val="24"/>
                <w:rtl/>
              </w:rPr>
            </w:pPr>
            <w:r w:rsidRPr="00E875E1">
              <w:rPr>
                <w:rFonts w:cs="Simplified Arabic"/>
                <w:sz w:val="24"/>
                <w:szCs w:val="24"/>
                <w:rtl/>
              </w:rPr>
              <w:t>الأرقام القياسية</w:t>
            </w:r>
            <w:r w:rsidRPr="00E875E1">
              <w:rPr>
                <w:rFonts w:cs="Simplified Arabic" w:hint="cs"/>
                <w:sz w:val="24"/>
                <w:szCs w:val="24"/>
                <w:rtl/>
              </w:rPr>
              <w:t xml:space="preserve"> </w:t>
            </w:r>
            <w:r w:rsidRPr="00E875E1">
              <w:rPr>
                <w:rFonts w:cs="Simplified Arabic"/>
                <w:sz w:val="24"/>
                <w:szCs w:val="24"/>
                <w:rtl/>
              </w:rPr>
              <w:t>لأسعار المستهلك في قطاع غزة</w:t>
            </w:r>
            <w:r w:rsidRPr="00E875E1">
              <w:rPr>
                <w:rFonts w:cs="Simplified Arabic" w:hint="cs"/>
                <w:sz w:val="24"/>
                <w:szCs w:val="24"/>
                <w:rtl/>
              </w:rPr>
              <w:t xml:space="preserve">، </w:t>
            </w:r>
            <w:r w:rsidRPr="00E875E1">
              <w:rPr>
                <w:rFonts w:cs="Simplified Arabic"/>
                <w:sz w:val="24"/>
                <w:szCs w:val="24"/>
                <w:rtl/>
              </w:rPr>
              <w:t xml:space="preserve">1996 – </w:t>
            </w:r>
            <w:r w:rsidRPr="00E875E1">
              <w:rPr>
                <w:rFonts w:cs="Simplified Arabic" w:hint="cs"/>
                <w:sz w:val="24"/>
                <w:szCs w:val="24"/>
                <w:rtl/>
              </w:rPr>
              <w:t>201</w:t>
            </w:r>
            <w:r w:rsidR="00546DA8" w:rsidRPr="00E875E1">
              <w:rPr>
                <w:rFonts w:cs="Simplified Arabic" w:hint="cs"/>
                <w:sz w:val="24"/>
                <w:szCs w:val="24"/>
                <w:rtl/>
              </w:rPr>
              <w:t>6</w:t>
            </w:r>
          </w:p>
        </w:tc>
        <w:tc>
          <w:tcPr>
            <w:tcW w:w="1133" w:type="dxa"/>
          </w:tcPr>
          <w:p w:rsidR="00122B5C" w:rsidRPr="00E875E1" w:rsidRDefault="00122B5C"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3:</w:t>
            </w:r>
          </w:p>
        </w:tc>
      </w:tr>
      <w:tr w:rsidR="001E6FC6" w:rsidRPr="00082FBA" w:rsidTr="00082FBA">
        <w:trPr>
          <w:trHeight w:val="20"/>
          <w:jc w:val="center"/>
        </w:trPr>
        <w:tc>
          <w:tcPr>
            <w:tcW w:w="1004" w:type="dxa"/>
          </w:tcPr>
          <w:p w:rsidR="001E6FC6" w:rsidRPr="00F23E92" w:rsidRDefault="001E6FC6" w:rsidP="00082FBA">
            <w:pPr>
              <w:spacing w:before="20"/>
              <w:jc w:val="center"/>
              <w:rPr>
                <w:b/>
                <w:bCs/>
                <w:sz w:val="10"/>
                <w:szCs w:val="10"/>
                <w:rtl/>
                <w:lang w:val="en-AU"/>
              </w:rPr>
            </w:pPr>
          </w:p>
        </w:tc>
        <w:tc>
          <w:tcPr>
            <w:tcW w:w="6935" w:type="dxa"/>
          </w:tcPr>
          <w:p w:rsidR="001E6FC6" w:rsidRPr="00082FBA" w:rsidRDefault="001E6FC6" w:rsidP="00EB069A">
            <w:pPr>
              <w:spacing w:before="20"/>
              <w:jc w:val="both"/>
              <w:rPr>
                <w:b/>
                <w:bCs/>
                <w:sz w:val="10"/>
                <w:szCs w:val="10"/>
                <w:rtl/>
                <w:lang w:val="en-AU"/>
              </w:rPr>
            </w:pPr>
          </w:p>
        </w:tc>
        <w:tc>
          <w:tcPr>
            <w:tcW w:w="1133" w:type="dxa"/>
          </w:tcPr>
          <w:p w:rsidR="001E6FC6" w:rsidRPr="00082FBA" w:rsidRDefault="001E6FC6" w:rsidP="00082FBA">
            <w:pPr>
              <w:spacing w:before="20"/>
              <w:rPr>
                <w:b/>
                <w:bCs/>
                <w:sz w:val="10"/>
                <w:szCs w:val="10"/>
                <w:rtl/>
                <w:lang w:val="en-AU"/>
              </w:rPr>
            </w:pPr>
          </w:p>
        </w:tc>
      </w:tr>
      <w:tr w:rsidR="00122B5C" w:rsidRPr="00E875E1" w:rsidTr="00082FBA">
        <w:trPr>
          <w:trHeight w:val="20"/>
          <w:jc w:val="center"/>
        </w:trPr>
        <w:tc>
          <w:tcPr>
            <w:tcW w:w="1004" w:type="dxa"/>
          </w:tcPr>
          <w:p w:rsidR="00122B5C" w:rsidRPr="00F23E92" w:rsidRDefault="00F60F18" w:rsidP="00082FBA">
            <w:pPr>
              <w:spacing w:before="20"/>
              <w:jc w:val="center"/>
              <w:rPr>
                <w:b/>
                <w:bCs/>
                <w:sz w:val="24"/>
                <w:szCs w:val="24"/>
                <w:rtl/>
                <w:lang w:val="en-AU"/>
              </w:rPr>
            </w:pPr>
            <w:r w:rsidRPr="00F23E92">
              <w:rPr>
                <w:sz w:val="24"/>
                <w:szCs w:val="24"/>
                <w:rtl/>
              </w:rPr>
              <w:t>54</w:t>
            </w:r>
          </w:p>
        </w:tc>
        <w:tc>
          <w:tcPr>
            <w:tcW w:w="6935" w:type="dxa"/>
          </w:tcPr>
          <w:p w:rsidR="00122B5C" w:rsidRPr="00E875E1" w:rsidRDefault="001264E4" w:rsidP="00EB069A">
            <w:pPr>
              <w:ind w:left="57"/>
              <w:jc w:val="both"/>
              <w:rPr>
                <w:rFonts w:cs="Simplified Arabic"/>
                <w:sz w:val="24"/>
                <w:szCs w:val="24"/>
                <w:rtl/>
              </w:rPr>
            </w:pPr>
            <w:r w:rsidRPr="00E875E1">
              <w:rPr>
                <w:rFonts w:cs="Simplified Arabic"/>
                <w:sz w:val="24"/>
                <w:szCs w:val="24"/>
                <w:rtl/>
              </w:rPr>
              <w:t>الأرقام القياسية لأسعار المستهلك في القدس</w:t>
            </w:r>
            <w:r w:rsidRPr="00E875E1">
              <w:rPr>
                <w:rFonts w:cs="Simplified Arabic" w:hint="cs"/>
                <w:sz w:val="24"/>
                <w:szCs w:val="24"/>
                <w:rtl/>
              </w:rPr>
              <w:t xml:space="preserve"> </w:t>
            </w:r>
            <w:r w:rsidRPr="00E875E1">
              <w:rPr>
                <w:rFonts w:cs="Simplified Arabic"/>
                <w:sz w:val="24"/>
                <w:szCs w:val="24"/>
              </w:rPr>
              <w:t>J1</w:t>
            </w:r>
            <w:r w:rsidRPr="00E875E1">
              <w:rPr>
                <w:rFonts w:cs="Simplified Arabic" w:hint="cs"/>
                <w:sz w:val="24"/>
                <w:szCs w:val="24"/>
                <w:rtl/>
              </w:rPr>
              <w:t xml:space="preserve">، </w:t>
            </w:r>
            <w:r w:rsidRPr="00E875E1">
              <w:rPr>
                <w:rFonts w:cs="Simplified Arabic"/>
                <w:sz w:val="24"/>
                <w:szCs w:val="24"/>
                <w:rtl/>
              </w:rPr>
              <w:t xml:space="preserve">1996 – </w:t>
            </w:r>
            <w:r w:rsidRPr="00E875E1">
              <w:rPr>
                <w:rFonts w:cs="Simplified Arabic" w:hint="cs"/>
                <w:sz w:val="24"/>
                <w:szCs w:val="24"/>
                <w:rtl/>
              </w:rPr>
              <w:t>201</w:t>
            </w:r>
            <w:r w:rsidR="00546DA8" w:rsidRPr="00E875E1">
              <w:rPr>
                <w:rFonts w:cs="Simplified Arabic" w:hint="cs"/>
                <w:sz w:val="24"/>
                <w:szCs w:val="24"/>
                <w:rtl/>
              </w:rPr>
              <w:t>6</w:t>
            </w:r>
          </w:p>
        </w:tc>
        <w:tc>
          <w:tcPr>
            <w:tcW w:w="1133" w:type="dxa"/>
          </w:tcPr>
          <w:p w:rsidR="00122B5C" w:rsidRPr="00E875E1" w:rsidRDefault="00122B5C"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4:</w:t>
            </w:r>
          </w:p>
        </w:tc>
      </w:tr>
      <w:tr w:rsidR="001E6FC6" w:rsidRPr="00082FBA" w:rsidTr="00082FBA">
        <w:trPr>
          <w:trHeight w:val="20"/>
          <w:jc w:val="center"/>
        </w:trPr>
        <w:tc>
          <w:tcPr>
            <w:tcW w:w="1004" w:type="dxa"/>
          </w:tcPr>
          <w:p w:rsidR="001E6FC6" w:rsidRPr="00F23E92" w:rsidRDefault="001E6FC6" w:rsidP="00082FBA">
            <w:pPr>
              <w:spacing w:before="20"/>
              <w:jc w:val="center"/>
              <w:rPr>
                <w:b/>
                <w:bCs/>
                <w:sz w:val="10"/>
                <w:szCs w:val="10"/>
                <w:rtl/>
                <w:lang w:val="en-AU"/>
              </w:rPr>
            </w:pPr>
          </w:p>
        </w:tc>
        <w:tc>
          <w:tcPr>
            <w:tcW w:w="6935" w:type="dxa"/>
          </w:tcPr>
          <w:p w:rsidR="001E6FC6" w:rsidRPr="00082FBA" w:rsidRDefault="001E6FC6" w:rsidP="00EB069A">
            <w:pPr>
              <w:spacing w:before="20"/>
              <w:jc w:val="both"/>
              <w:rPr>
                <w:b/>
                <w:bCs/>
                <w:sz w:val="10"/>
                <w:szCs w:val="10"/>
                <w:rtl/>
                <w:lang w:val="en-AU"/>
              </w:rPr>
            </w:pPr>
          </w:p>
        </w:tc>
        <w:tc>
          <w:tcPr>
            <w:tcW w:w="1133" w:type="dxa"/>
          </w:tcPr>
          <w:p w:rsidR="001E6FC6" w:rsidRPr="00082FBA" w:rsidRDefault="001E6FC6" w:rsidP="00082FBA">
            <w:pPr>
              <w:spacing w:before="20"/>
              <w:rPr>
                <w:b/>
                <w:bCs/>
                <w:sz w:val="10"/>
                <w:szCs w:val="10"/>
                <w:rtl/>
                <w:lang w:val="en-AU"/>
              </w:rPr>
            </w:pPr>
          </w:p>
        </w:tc>
      </w:tr>
      <w:tr w:rsidR="00122B5C" w:rsidRPr="00E875E1" w:rsidTr="00082FBA">
        <w:trPr>
          <w:trHeight w:val="20"/>
          <w:jc w:val="center"/>
        </w:trPr>
        <w:tc>
          <w:tcPr>
            <w:tcW w:w="1004" w:type="dxa"/>
          </w:tcPr>
          <w:p w:rsidR="00122B5C" w:rsidRPr="00F23E92" w:rsidRDefault="00F60F18" w:rsidP="00082FBA">
            <w:pPr>
              <w:spacing w:before="20"/>
              <w:jc w:val="center"/>
              <w:rPr>
                <w:b/>
                <w:bCs/>
                <w:sz w:val="24"/>
                <w:szCs w:val="24"/>
                <w:rtl/>
                <w:lang w:val="en-AU"/>
              </w:rPr>
            </w:pPr>
            <w:r w:rsidRPr="00F23E92">
              <w:rPr>
                <w:sz w:val="24"/>
                <w:szCs w:val="24"/>
                <w:rtl/>
              </w:rPr>
              <w:t>55</w:t>
            </w:r>
          </w:p>
        </w:tc>
        <w:tc>
          <w:tcPr>
            <w:tcW w:w="6935" w:type="dxa"/>
          </w:tcPr>
          <w:p w:rsidR="00122B5C" w:rsidRPr="00E875E1" w:rsidRDefault="001264E4" w:rsidP="00EB069A">
            <w:pPr>
              <w:ind w:left="57"/>
              <w:jc w:val="both"/>
              <w:rPr>
                <w:rFonts w:cs="Simplified Arabic"/>
                <w:sz w:val="24"/>
                <w:szCs w:val="24"/>
                <w:rtl/>
              </w:rPr>
            </w:pPr>
            <w:r w:rsidRPr="00E875E1">
              <w:rPr>
                <w:rFonts w:cs="Simplified Arabic"/>
                <w:sz w:val="24"/>
                <w:szCs w:val="24"/>
                <w:rtl/>
              </w:rPr>
              <w:t>الأرقام القياسية ونسب التغير</w:t>
            </w:r>
            <w:r w:rsidRPr="00E875E1">
              <w:rPr>
                <w:rFonts w:cs="Simplified Arabic" w:hint="cs"/>
                <w:sz w:val="24"/>
                <w:szCs w:val="24"/>
                <w:rtl/>
              </w:rPr>
              <w:t xml:space="preserve"> السنوية</w:t>
            </w:r>
            <w:r w:rsidRPr="00E875E1">
              <w:rPr>
                <w:rFonts w:cs="Simplified Arabic"/>
                <w:sz w:val="24"/>
                <w:szCs w:val="24"/>
                <w:rtl/>
              </w:rPr>
              <w:t xml:space="preserve"> لأسعار المستهلك في </w:t>
            </w:r>
            <w:r w:rsidRPr="00E875E1">
              <w:rPr>
                <w:rFonts w:cs="Simplified Arabic" w:hint="cs"/>
                <w:sz w:val="24"/>
                <w:szCs w:val="24"/>
                <w:rtl/>
              </w:rPr>
              <w:t>فلسطين</w:t>
            </w:r>
            <w:r w:rsidRPr="00E875E1">
              <w:rPr>
                <w:rFonts w:cs="Simplified Arabic"/>
                <w:sz w:val="24"/>
                <w:szCs w:val="24"/>
                <w:rtl/>
              </w:rPr>
              <w:t xml:space="preserve"> حسب أقسام الإنفاق الرئيسية</w:t>
            </w:r>
            <w:r w:rsidRPr="00E875E1">
              <w:rPr>
                <w:rFonts w:cs="Simplified Arabic" w:hint="cs"/>
                <w:sz w:val="24"/>
                <w:szCs w:val="24"/>
                <w:rtl/>
              </w:rPr>
              <w:t>،</w:t>
            </w:r>
            <w:r w:rsidRPr="00E875E1">
              <w:rPr>
                <w:rFonts w:cs="Simplified Arabic"/>
                <w:sz w:val="24"/>
                <w:szCs w:val="24"/>
                <w:rtl/>
              </w:rPr>
              <w:t xml:space="preserve"> </w:t>
            </w:r>
            <w:r w:rsidR="00EB069A">
              <w:rPr>
                <w:rFonts w:cs="Simplified Arabic" w:hint="cs"/>
                <w:sz w:val="24"/>
                <w:szCs w:val="24"/>
                <w:rtl/>
              </w:rPr>
              <w:t>2007</w:t>
            </w:r>
            <w:r w:rsidRPr="00E875E1">
              <w:rPr>
                <w:rFonts w:cs="Simplified Arabic"/>
                <w:sz w:val="24"/>
                <w:szCs w:val="24"/>
                <w:rtl/>
              </w:rPr>
              <w:t xml:space="preserve"> - </w:t>
            </w:r>
            <w:r w:rsidRPr="00E875E1">
              <w:rPr>
                <w:rFonts w:cs="Simplified Arabic" w:hint="cs"/>
                <w:sz w:val="24"/>
                <w:szCs w:val="24"/>
                <w:rtl/>
              </w:rPr>
              <w:t>201</w:t>
            </w:r>
            <w:r w:rsidR="00546DA8" w:rsidRPr="00E875E1">
              <w:rPr>
                <w:rFonts w:cs="Simplified Arabic" w:hint="cs"/>
                <w:sz w:val="24"/>
                <w:szCs w:val="24"/>
                <w:rtl/>
              </w:rPr>
              <w:t>6</w:t>
            </w:r>
          </w:p>
        </w:tc>
        <w:tc>
          <w:tcPr>
            <w:tcW w:w="1133" w:type="dxa"/>
          </w:tcPr>
          <w:p w:rsidR="00122B5C" w:rsidRPr="00E875E1" w:rsidRDefault="00122B5C"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5:</w:t>
            </w:r>
          </w:p>
        </w:tc>
      </w:tr>
      <w:tr w:rsidR="001E6FC6" w:rsidRPr="00082FBA" w:rsidTr="00082FBA">
        <w:trPr>
          <w:trHeight w:val="20"/>
          <w:jc w:val="center"/>
        </w:trPr>
        <w:tc>
          <w:tcPr>
            <w:tcW w:w="1004" w:type="dxa"/>
          </w:tcPr>
          <w:p w:rsidR="001E6FC6" w:rsidRPr="00F23E92" w:rsidRDefault="001E6FC6" w:rsidP="00082FBA">
            <w:pPr>
              <w:spacing w:before="20"/>
              <w:jc w:val="center"/>
              <w:rPr>
                <w:b/>
                <w:bCs/>
                <w:sz w:val="10"/>
                <w:szCs w:val="10"/>
                <w:rtl/>
                <w:lang w:val="en-AU"/>
              </w:rPr>
            </w:pPr>
          </w:p>
        </w:tc>
        <w:tc>
          <w:tcPr>
            <w:tcW w:w="6935" w:type="dxa"/>
          </w:tcPr>
          <w:p w:rsidR="001E6FC6" w:rsidRPr="00082FBA" w:rsidRDefault="001E6FC6" w:rsidP="00EB069A">
            <w:pPr>
              <w:spacing w:before="20"/>
              <w:jc w:val="both"/>
              <w:rPr>
                <w:b/>
                <w:bCs/>
                <w:sz w:val="10"/>
                <w:szCs w:val="10"/>
                <w:rtl/>
                <w:lang w:val="en-AU"/>
              </w:rPr>
            </w:pPr>
          </w:p>
        </w:tc>
        <w:tc>
          <w:tcPr>
            <w:tcW w:w="1133" w:type="dxa"/>
          </w:tcPr>
          <w:p w:rsidR="001E6FC6" w:rsidRPr="00082FBA" w:rsidRDefault="001E6FC6" w:rsidP="00082FBA">
            <w:pPr>
              <w:spacing w:before="20"/>
              <w:rPr>
                <w:b/>
                <w:bCs/>
                <w:sz w:val="10"/>
                <w:szCs w:val="10"/>
                <w:rtl/>
                <w:lang w:val="en-AU"/>
              </w:rPr>
            </w:pPr>
          </w:p>
        </w:tc>
      </w:tr>
      <w:tr w:rsidR="00122B5C" w:rsidRPr="00E875E1" w:rsidTr="00082FBA">
        <w:trPr>
          <w:trHeight w:val="20"/>
          <w:jc w:val="center"/>
        </w:trPr>
        <w:tc>
          <w:tcPr>
            <w:tcW w:w="1004" w:type="dxa"/>
          </w:tcPr>
          <w:p w:rsidR="00122B5C" w:rsidRPr="00F23E92" w:rsidRDefault="00F60F18" w:rsidP="00082FBA">
            <w:pPr>
              <w:spacing w:before="20"/>
              <w:jc w:val="center"/>
              <w:rPr>
                <w:b/>
                <w:bCs/>
                <w:sz w:val="24"/>
                <w:szCs w:val="24"/>
                <w:rtl/>
                <w:lang w:val="en-AU"/>
              </w:rPr>
            </w:pPr>
            <w:r w:rsidRPr="00F23E92">
              <w:rPr>
                <w:sz w:val="24"/>
                <w:szCs w:val="24"/>
                <w:rtl/>
              </w:rPr>
              <w:t>57</w:t>
            </w:r>
          </w:p>
        </w:tc>
        <w:tc>
          <w:tcPr>
            <w:tcW w:w="6935" w:type="dxa"/>
          </w:tcPr>
          <w:p w:rsidR="00122B5C" w:rsidRPr="00E875E1" w:rsidRDefault="001264E4" w:rsidP="00EB069A">
            <w:pPr>
              <w:ind w:left="57"/>
              <w:jc w:val="both"/>
              <w:rPr>
                <w:rFonts w:cs="Simplified Arabic"/>
                <w:sz w:val="24"/>
                <w:szCs w:val="24"/>
                <w:rtl/>
              </w:rPr>
            </w:pPr>
            <w:r w:rsidRPr="00E875E1">
              <w:rPr>
                <w:rFonts w:cs="Simplified Arabic"/>
                <w:sz w:val="24"/>
                <w:szCs w:val="24"/>
                <w:rtl/>
              </w:rPr>
              <w:t xml:space="preserve">الأرقام القياسية ونسب التغير </w:t>
            </w:r>
            <w:r w:rsidRPr="00E875E1">
              <w:rPr>
                <w:rFonts w:cs="Simplified Arabic" w:hint="cs"/>
                <w:sz w:val="24"/>
                <w:szCs w:val="24"/>
                <w:rtl/>
              </w:rPr>
              <w:t xml:space="preserve">السنوية </w:t>
            </w:r>
            <w:r w:rsidRPr="00E875E1">
              <w:rPr>
                <w:rFonts w:cs="Simplified Arabic"/>
                <w:sz w:val="24"/>
                <w:szCs w:val="24"/>
                <w:rtl/>
              </w:rPr>
              <w:t>لأسعار المستهلك في الضفة الغربية حسب أقسام الإنفاق</w:t>
            </w:r>
            <w:r w:rsidRPr="00E875E1">
              <w:rPr>
                <w:rFonts w:cs="Simplified Arabic" w:hint="cs"/>
                <w:sz w:val="24"/>
                <w:szCs w:val="24"/>
                <w:rtl/>
              </w:rPr>
              <w:t xml:space="preserve"> </w:t>
            </w:r>
            <w:r w:rsidRPr="00E875E1">
              <w:rPr>
                <w:rFonts w:cs="Simplified Arabic"/>
                <w:sz w:val="24"/>
                <w:szCs w:val="24"/>
                <w:rtl/>
              </w:rPr>
              <w:t>الرئيسية</w:t>
            </w:r>
            <w:r w:rsidRPr="00E875E1">
              <w:rPr>
                <w:rFonts w:cs="Simplified Arabic" w:hint="cs"/>
                <w:sz w:val="24"/>
                <w:szCs w:val="24"/>
                <w:rtl/>
              </w:rPr>
              <w:t>،</w:t>
            </w:r>
            <w:r w:rsidRPr="00E875E1">
              <w:rPr>
                <w:rFonts w:cs="Simplified Arabic"/>
                <w:sz w:val="24"/>
                <w:szCs w:val="24"/>
                <w:rtl/>
              </w:rPr>
              <w:t xml:space="preserve"> </w:t>
            </w:r>
            <w:r w:rsidR="00EB069A">
              <w:rPr>
                <w:rFonts w:cs="Simplified Arabic" w:hint="cs"/>
                <w:sz w:val="24"/>
                <w:szCs w:val="24"/>
                <w:rtl/>
              </w:rPr>
              <w:t>2007</w:t>
            </w:r>
            <w:r w:rsidRPr="00E875E1">
              <w:rPr>
                <w:rFonts w:cs="Simplified Arabic"/>
                <w:sz w:val="24"/>
                <w:szCs w:val="24"/>
                <w:rtl/>
              </w:rPr>
              <w:t xml:space="preserve"> - </w:t>
            </w:r>
            <w:r w:rsidRPr="00E875E1">
              <w:rPr>
                <w:rFonts w:cs="Simplified Arabic" w:hint="cs"/>
                <w:sz w:val="24"/>
                <w:szCs w:val="24"/>
                <w:rtl/>
              </w:rPr>
              <w:t>201</w:t>
            </w:r>
            <w:r w:rsidR="00546DA8" w:rsidRPr="00E875E1">
              <w:rPr>
                <w:rFonts w:cs="Simplified Arabic" w:hint="cs"/>
                <w:sz w:val="24"/>
                <w:szCs w:val="24"/>
                <w:rtl/>
              </w:rPr>
              <w:t>6</w:t>
            </w:r>
          </w:p>
        </w:tc>
        <w:tc>
          <w:tcPr>
            <w:tcW w:w="1133" w:type="dxa"/>
          </w:tcPr>
          <w:p w:rsidR="00122B5C" w:rsidRPr="00E875E1" w:rsidRDefault="00122B5C"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6:</w:t>
            </w:r>
          </w:p>
        </w:tc>
      </w:tr>
      <w:tr w:rsidR="001E6FC6" w:rsidRPr="00082FBA" w:rsidTr="00082FBA">
        <w:trPr>
          <w:trHeight w:val="20"/>
          <w:jc w:val="center"/>
        </w:trPr>
        <w:tc>
          <w:tcPr>
            <w:tcW w:w="1004" w:type="dxa"/>
          </w:tcPr>
          <w:p w:rsidR="001E6FC6" w:rsidRPr="00F23E92" w:rsidRDefault="001E6FC6" w:rsidP="00082FBA">
            <w:pPr>
              <w:spacing w:before="20"/>
              <w:jc w:val="center"/>
              <w:rPr>
                <w:b/>
                <w:bCs/>
                <w:sz w:val="10"/>
                <w:szCs w:val="10"/>
                <w:rtl/>
                <w:lang w:val="en-AU"/>
              </w:rPr>
            </w:pPr>
          </w:p>
        </w:tc>
        <w:tc>
          <w:tcPr>
            <w:tcW w:w="6935" w:type="dxa"/>
          </w:tcPr>
          <w:p w:rsidR="001E6FC6" w:rsidRPr="00082FBA" w:rsidRDefault="001E6FC6" w:rsidP="00EB069A">
            <w:pPr>
              <w:spacing w:before="20"/>
              <w:jc w:val="both"/>
              <w:rPr>
                <w:b/>
                <w:bCs/>
                <w:sz w:val="10"/>
                <w:szCs w:val="10"/>
                <w:rtl/>
                <w:lang w:val="en-AU"/>
              </w:rPr>
            </w:pPr>
          </w:p>
        </w:tc>
        <w:tc>
          <w:tcPr>
            <w:tcW w:w="1133" w:type="dxa"/>
          </w:tcPr>
          <w:p w:rsidR="001E6FC6" w:rsidRPr="00082FBA" w:rsidRDefault="001E6FC6" w:rsidP="00082FBA">
            <w:pPr>
              <w:spacing w:before="20"/>
              <w:rPr>
                <w:b/>
                <w:bCs/>
                <w:sz w:val="10"/>
                <w:szCs w:val="10"/>
                <w:rtl/>
                <w:lang w:val="en-AU"/>
              </w:rPr>
            </w:pPr>
          </w:p>
        </w:tc>
      </w:tr>
      <w:tr w:rsidR="00122B5C" w:rsidRPr="00E875E1" w:rsidTr="00082FBA">
        <w:trPr>
          <w:trHeight w:val="20"/>
          <w:jc w:val="center"/>
        </w:trPr>
        <w:tc>
          <w:tcPr>
            <w:tcW w:w="1004" w:type="dxa"/>
          </w:tcPr>
          <w:p w:rsidR="00122B5C" w:rsidRPr="00F23E92" w:rsidRDefault="00F60F18" w:rsidP="00082FBA">
            <w:pPr>
              <w:spacing w:before="20"/>
              <w:jc w:val="center"/>
              <w:rPr>
                <w:b/>
                <w:bCs/>
                <w:sz w:val="24"/>
                <w:szCs w:val="24"/>
                <w:rtl/>
                <w:lang w:val="en-AU"/>
              </w:rPr>
            </w:pPr>
            <w:r w:rsidRPr="00F23E92">
              <w:rPr>
                <w:sz w:val="24"/>
                <w:szCs w:val="24"/>
                <w:rtl/>
              </w:rPr>
              <w:t>59</w:t>
            </w:r>
          </w:p>
        </w:tc>
        <w:tc>
          <w:tcPr>
            <w:tcW w:w="6935" w:type="dxa"/>
          </w:tcPr>
          <w:p w:rsidR="00122B5C" w:rsidRPr="00E875E1" w:rsidRDefault="001264E4" w:rsidP="00EB069A">
            <w:pPr>
              <w:ind w:left="57"/>
              <w:jc w:val="both"/>
              <w:rPr>
                <w:rFonts w:cs="Simplified Arabic"/>
                <w:sz w:val="24"/>
                <w:szCs w:val="24"/>
                <w:rtl/>
              </w:rPr>
            </w:pPr>
            <w:r w:rsidRPr="00E875E1">
              <w:rPr>
                <w:rFonts w:cs="Simplified Arabic"/>
                <w:sz w:val="24"/>
                <w:szCs w:val="24"/>
                <w:rtl/>
              </w:rPr>
              <w:t xml:space="preserve">الأرقام القياسية ونسب التغير </w:t>
            </w:r>
            <w:r w:rsidRPr="00E875E1">
              <w:rPr>
                <w:rFonts w:cs="Simplified Arabic" w:hint="cs"/>
                <w:sz w:val="24"/>
                <w:szCs w:val="24"/>
                <w:rtl/>
              </w:rPr>
              <w:t xml:space="preserve">السنوية </w:t>
            </w:r>
            <w:r w:rsidRPr="00E875E1">
              <w:rPr>
                <w:rFonts w:cs="Simplified Arabic"/>
                <w:sz w:val="24"/>
                <w:szCs w:val="24"/>
                <w:rtl/>
              </w:rPr>
              <w:t>لأسعار المستهلك في قطاع غزة حسب أقسام الإنفاق الرئيسية</w:t>
            </w:r>
            <w:r w:rsidRPr="00E875E1">
              <w:rPr>
                <w:rFonts w:cs="Simplified Arabic" w:hint="cs"/>
                <w:sz w:val="24"/>
                <w:szCs w:val="24"/>
                <w:rtl/>
              </w:rPr>
              <w:t>،</w:t>
            </w:r>
            <w:r w:rsidRPr="00E875E1">
              <w:rPr>
                <w:rFonts w:cs="Simplified Arabic"/>
                <w:sz w:val="24"/>
                <w:szCs w:val="24"/>
                <w:rtl/>
              </w:rPr>
              <w:t xml:space="preserve"> </w:t>
            </w:r>
            <w:r w:rsidR="00EB069A">
              <w:rPr>
                <w:rFonts w:cs="Simplified Arabic" w:hint="cs"/>
                <w:sz w:val="24"/>
                <w:szCs w:val="24"/>
                <w:rtl/>
              </w:rPr>
              <w:t>2007</w:t>
            </w:r>
            <w:r w:rsidRPr="00E875E1">
              <w:rPr>
                <w:rFonts w:cs="Simplified Arabic"/>
                <w:sz w:val="24"/>
                <w:szCs w:val="24"/>
                <w:rtl/>
              </w:rPr>
              <w:t xml:space="preserve"> - </w:t>
            </w:r>
            <w:r w:rsidRPr="00E875E1">
              <w:rPr>
                <w:rFonts w:cs="Simplified Arabic" w:hint="cs"/>
                <w:sz w:val="24"/>
                <w:szCs w:val="24"/>
                <w:rtl/>
              </w:rPr>
              <w:t>201</w:t>
            </w:r>
            <w:r w:rsidR="00546DA8" w:rsidRPr="00E875E1">
              <w:rPr>
                <w:rFonts w:cs="Simplified Arabic" w:hint="cs"/>
                <w:sz w:val="24"/>
                <w:szCs w:val="24"/>
                <w:rtl/>
              </w:rPr>
              <w:t>6</w:t>
            </w:r>
          </w:p>
        </w:tc>
        <w:tc>
          <w:tcPr>
            <w:tcW w:w="1133" w:type="dxa"/>
          </w:tcPr>
          <w:p w:rsidR="00122B5C" w:rsidRPr="00E875E1" w:rsidRDefault="00122B5C"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7:</w:t>
            </w:r>
          </w:p>
        </w:tc>
      </w:tr>
      <w:tr w:rsidR="00756B73" w:rsidRPr="00082FBA" w:rsidTr="00082FBA">
        <w:trPr>
          <w:trHeight w:val="20"/>
          <w:jc w:val="center"/>
        </w:trPr>
        <w:tc>
          <w:tcPr>
            <w:tcW w:w="1004" w:type="dxa"/>
          </w:tcPr>
          <w:p w:rsidR="00756B73" w:rsidRPr="00F23E92" w:rsidRDefault="00756B73" w:rsidP="00082FBA">
            <w:pPr>
              <w:spacing w:before="20"/>
              <w:jc w:val="center"/>
              <w:rPr>
                <w:b/>
                <w:bCs/>
                <w:sz w:val="10"/>
                <w:szCs w:val="10"/>
                <w:rtl/>
                <w:lang w:val="en-AU"/>
              </w:rPr>
            </w:pPr>
          </w:p>
        </w:tc>
        <w:tc>
          <w:tcPr>
            <w:tcW w:w="6935" w:type="dxa"/>
          </w:tcPr>
          <w:p w:rsidR="00756B73" w:rsidRPr="00082FBA" w:rsidRDefault="00756B73" w:rsidP="00EB069A">
            <w:pPr>
              <w:spacing w:before="20"/>
              <w:jc w:val="both"/>
              <w:rPr>
                <w:b/>
                <w:bCs/>
                <w:sz w:val="10"/>
                <w:szCs w:val="10"/>
                <w:rtl/>
                <w:lang w:val="en-AU"/>
              </w:rPr>
            </w:pPr>
          </w:p>
        </w:tc>
        <w:tc>
          <w:tcPr>
            <w:tcW w:w="1133" w:type="dxa"/>
          </w:tcPr>
          <w:p w:rsidR="00756B73" w:rsidRPr="00082FBA" w:rsidRDefault="00756B73"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F60F18" w:rsidP="00082FBA">
            <w:pPr>
              <w:spacing w:before="20"/>
              <w:jc w:val="center"/>
              <w:rPr>
                <w:b/>
                <w:bCs/>
                <w:sz w:val="24"/>
                <w:szCs w:val="24"/>
                <w:rtl/>
                <w:lang w:val="en-AU"/>
              </w:rPr>
            </w:pPr>
            <w:r w:rsidRPr="00F23E92">
              <w:rPr>
                <w:sz w:val="24"/>
                <w:szCs w:val="24"/>
                <w:rtl/>
              </w:rPr>
              <w:t>61</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sz w:val="24"/>
                <w:szCs w:val="24"/>
                <w:rtl/>
              </w:rPr>
              <w:t>الأرقام القياسية ونسب التغير</w:t>
            </w:r>
            <w:r w:rsidRPr="00E875E1">
              <w:rPr>
                <w:rFonts w:cs="Simplified Arabic" w:hint="cs"/>
                <w:sz w:val="24"/>
                <w:szCs w:val="24"/>
                <w:rtl/>
              </w:rPr>
              <w:t xml:space="preserve"> السنوية</w:t>
            </w:r>
            <w:r w:rsidRPr="00E875E1">
              <w:rPr>
                <w:rFonts w:cs="Simplified Arabic"/>
                <w:sz w:val="24"/>
                <w:szCs w:val="24"/>
                <w:rtl/>
              </w:rPr>
              <w:t xml:space="preserve"> لأسعار المستهلك في القدس</w:t>
            </w:r>
            <w:r w:rsidRPr="00E875E1">
              <w:rPr>
                <w:rFonts w:cs="Simplified Arabic" w:hint="cs"/>
                <w:sz w:val="24"/>
                <w:szCs w:val="24"/>
                <w:rtl/>
              </w:rPr>
              <w:t xml:space="preserve"> </w:t>
            </w:r>
            <w:r w:rsidRPr="00E875E1">
              <w:rPr>
                <w:rFonts w:cs="Simplified Arabic"/>
                <w:sz w:val="24"/>
                <w:szCs w:val="24"/>
              </w:rPr>
              <w:t xml:space="preserve"> J1</w:t>
            </w:r>
            <w:r w:rsidRPr="00E875E1">
              <w:rPr>
                <w:rFonts w:cs="Simplified Arabic"/>
                <w:sz w:val="24"/>
                <w:szCs w:val="24"/>
                <w:rtl/>
              </w:rPr>
              <w:t>حسب أقسام الإنفاق الرئيسية</w:t>
            </w:r>
            <w:r w:rsidRPr="00E875E1">
              <w:rPr>
                <w:rFonts w:cs="Simplified Arabic" w:hint="cs"/>
                <w:sz w:val="24"/>
                <w:szCs w:val="24"/>
                <w:rtl/>
              </w:rPr>
              <w:t xml:space="preserve">، </w:t>
            </w:r>
            <w:r w:rsidR="00EB069A">
              <w:rPr>
                <w:rFonts w:cs="Simplified Arabic" w:hint="cs"/>
                <w:sz w:val="24"/>
                <w:szCs w:val="24"/>
                <w:rtl/>
              </w:rPr>
              <w:t>2007</w:t>
            </w:r>
            <w:r w:rsidRPr="00E875E1">
              <w:rPr>
                <w:rFonts w:cs="Simplified Arabic"/>
                <w:sz w:val="24"/>
                <w:szCs w:val="24"/>
                <w:rtl/>
              </w:rPr>
              <w:t xml:space="preserve"> - </w:t>
            </w:r>
            <w:r w:rsidRPr="00E875E1">
              <w:rPr>
                <w:rFonts w:cs="Simplified Arabic" w:hint="cs"/>
                <w:sz w:val="24"/>
                <w:szCs w:val="24"/>
                <w:rtl/>
              </w:rPr>
              <w:t>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8:</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F60F18" w:rsidP="00082FBA">
            <w:pPr>
              <w:spacing w:before="20"/>
              <w:jc w:val="center"/>
              <w:rPr>
                <w:b/>
                <w:bCs/>
                <w:sz w:val="24"/>
                <w:szCs w:val="24"/>
                <w:rtl/>
                <w:lang w:val="en-AU"/>
              </w:rPr>
            </w:pPr>
            <w:r w:rsidRPr="00F23E92">
              <w:rPr>
                <w:sz w:val="24"/>
                <w:szCs w:val="24"/>
                <w:rtl/>
              </w:rPr>
              <w:t>63</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sz w:val="24"/>
                <w:szCs w:val="24"/>
                <w:rtl/>
              </w:rPr>
              <w:t>الأرقام القياسية ونسب التغير</w:t>
            </w:r>
            <w:r w:rsidRPr="00E875E1">
              <w:rPr>
                <w:rFonts w:cs="Simplified Arabic" w:hint="cs"/>
                <w:sz w:val="24"/>
                <w:szCs w:val="24"/>
                <w:rtl/>
              </w:rPr>
              <w:t xml:space="preserve"> الشهرية</w:t>
            </w:r>
            <w:r w:rsidRPr="00E875E1">
              <w:rPr>
                <w:rFonts w:cs="Simplified Arabic"/>
                <w:sz w:val="24"/>
                <w:szCs w:val="24"/>
                <w:rtl/>
              </w:rPr>
              <w:t xml:space="preserve"> لأسعار المستهلك في </w:t>
            </w:r>
            <w:r w:rsidRPr="00E875E1">
              <w:rPr>
                <w:rFonts w:cs="Simplified Arabic" w:hint="cs"/>
                <w:sz w:val="24"/>
                <w:szCs w:val="24"/>
                <w:rtl/>
              </w:rPr>
              <w:t>فلسطين</w:t>
            </w:r>
            <w:r w:rsidRPr="00E875E1">
              <w:rPr>
                <w:rFonts w:cs="Simplified Arabic"/>
                <w:sz w:val="24"/>
                <w:szCs w:val="24"/>
                <w:rtl/>
              </w:rPr>
              <w:t xml:space="preserve"> حسب أقسام الإنفاق الرئيسية</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 xml:space="preserve">كانون ثاني </w:t>
            </w:r>
            <w:r w:rsidRPr="00E875E1">
              <w:rPr>
                <w:rFonts w:cs="Simplified Arabic"/>
                <w:sz w:val="24"/>
                <w:szCs w:val="24"/>
                <w:rtl/>
              </w:rPr>
              <w:t>–</w:t>
            </w:r>
            <w:r w:rsidRPr="00E875E1">
              <w:rPr>
                <w:rFonts w:cs="Simplified Arabic" w:hint="cs"/>
                <w:sz w:val="24"/>
                <w:szCs w:val="24"/>
                <w:rtl/>
              </w:rPr>
              <w:t xml:space="preserve"> كانون أول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9:</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F60F18" w:rsidP="00082FBA">
            <w:pPr>
              <w:spacing w:before="20"/>
              <w:jc w:val="center"/>
              <w:rPr>
                <w:b/>
                <w:bCs/>
                <w:sz w:val="24"/>
                <w:szCs w:val="24"/>
                <w:rtl/>
                <w:lang w:val="en-AU"/>
              </w:rPr>
            </w:pPr>
            <w:r w:rsidRPr="00F23E92">
              <w:rPr>
                <w:sz w:val="24"/>
                <w:szCs w:val="24"/>
                <w:rtl/>
              </w:rPr>
              <w:t>64</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sz w:val="24"/>
                <w:szCs w:val="24"/>
                <w:rtl/>
              </w:rPr>
              <w:t xml:space="preserve">الأرقام القياسية ونسب التغير </w:t>
            </w:r>
            <w:r w:rsidRPr="00E875E1">
              <w:rPr>
                <w:rFonts w:cs="Simplified Arabic" w:hint="cs"/>
                <w:sz w:val="24"/>
                <w:szCs w:val="24"/>
                <w:rtl/>
              </w:rPr>
              <w:t xml:space="preserve">الشهرية </w:t>
            </w:r>
            <w:r w:rsidRPr="00E875E1">
              <w:rPr>
                <w:rFonts w:cs="Simplified Arabic"/>
                <w:sz w:val="24"/>
                <w:szCs w:val="24"/>
                <w:rtl/>
              </w:rPr>
              <w:t>لأسعار المستهلك في الضفة الغربية حسب أقسام الإنفاق</w:t>
            </w:r>
            <w:r w:rsidRPr="00E875E1">
              <w:rPr>
                <w:rFonts w:cs="Simplified Arabic" w:hint="cs"/>
                <w:sz w:val="24"/>
                <w:szCs w:val="24"/>
                <w:rtl/>
              </w:rPr>
              <w:t xml:space="preserve"> </w:t>
            </w:r>
            <w:r w:rsidRPr="00E875E1">
              <w:rPr>
                <w:rFonts w:cs="Simplified Arabic"/>
                <w:sz w:val="24"/>
                <w:szCs w:val="24"/>
                <w:rtl/>
              </w:rPr>
              <w:t>الرئيسية</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 xml:space="preserve">كانون ثاني </w:t>
            </w:r>
            <w:r w:rsidRPr="00E875E1">
              <w:rPr>
                <w:rFonts w:cs="Simplified Arabic"/>
                <w:sz w:val="24"/>
                <w:szCs w:val="24"/>
                <w:rtl/>
              </w:rPr>
              <w:t>–</w:t>
            </w:r>
            <w:r w:rsidRPr="00E875E1">
              <w:rPr>
                <w:rFonts w:cs="Simplified Arabic" w:hint="cs"/>
                <w:sz w:val="24"/>
                <w:szCs w:val="24"/>
                <w:rtl/>
              </w:rPr>
              <w:t xml:space="preserve"> كانون أول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10:</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F60F18" w:rsidP="00082FBA">
            <w:pPr>
              <w:spacing w:before="20"/>
              <w:jc w:val="center"/>
              <w:rPr>
                <w:b/>
                <w:bCs/>
                <w:sz w:val="24"/>
                <w:szCs w:val="24"/>
                <w:rtl/>
                <w:lang w:val="en-AU"/>
              </w:rPr>
            </w:pPr>
            <w:r w:rsidRPr="00F23E92">
              <w:rPr>
                <w:sz w:val="24"/>
                <w:szCs w:val="24"/>
                <w:rtl/>
              </w:rPr>
              <w:t>65</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sz w:val="24"/>
                <w:szCs w:val="24"/>
                <w:rtl/>
              </w:rPr>
              <w:t xml:space="preserve">الأرقام القياسية ونسب التغير </w:t>
            </w:r>
            <w:r w:rsidRPr="00E875E1">
              <w:rPr>
                <w:rFonts w:cs="Simplified Arabic" w:hint="cs"/>
                <w:sz w:val="24"/>
                <w:szCs w:val="24"/>
                <w:rtl/>
              </w:rPr>
              <w:t xml:space="preserve">الشهرية </w:t>
            </w:r>
            <w:r w:rsidRPr="00E875E1">
              <w:rPr>
                <w:rFonts w:cs="Simplified Arabic"/>
                <w:sz w:val="24"/>
                <w:szCs w:val="24"/>
                <w:rtl/>
              </w:rPr>
              <w:t>لأسعار المستهلك في قطاع غزة حسب أقسام الإنفاق الرئيسية</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 xml:space="preserve">كانون ثاني </w:t>
            </w:r>
            <w:r w:rsidRPr="00E875E1">
              <w:rPr>
                <w:rFonts w:cs="Simplified Arabic"/>
                <w:sz w:val="24"/>
                <w:szCs w:val="24"/>
                <w:rtl/>
              </w:rPr>
              <w:t>–</w:t>
            </w:r>
            <w:r w:rsidRPr="00E875E1">
              <w:rPr>
                <w:rFonts w:cs="Simplified Arabic" w:hint="cs"/>
                <w:sz w:val="24"/>
                <w:szCs w:val="24"/>
                <w:rtl/>
              </w:rPr>
              <w:t xml:space="preserve"> كانون أول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11:</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F60F18" w:rsidP="00082FBA">
            <w:pPr>
              <w:spacing w:before="20"/>
              <w:jc w:val="center"/>
              <w:rPr>
                <w:b/>
                <w:bCs/>
                <w:sz w:val="24"/>
                <w:szCs w:val="24"/>
                <w:rtl/>
                <w:lang w:val="en-AU"/>
              </w:rPr>
            </w:pPr>
            <w:r w:rsidRPr="00F23E92">
              <w:rPr>
                <w:sz w:val="24"/>
                <w:szCs w:val="24"/>
                <w:rtl/>
              </w:rPr>
              <w:t>66</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sz w:val="24"/>
                <w:szCs w:val="24"/>
                <w:rtl/>
              </w:rPr>
              <w:t>الأرقام القياسية ونسب التغير</w:t>
            </w:r>
            <w:r w:rsidRPr="00E875E1">
              <w:rPr>
                <w:rFonts w:cs="Simplified Arabic" w:hint="cs"/>
                <w:sz w:val="24"/>
                <w:szCs w:val="24"/>
                <w:rtl/>
              </w:rPr>
              <w:t xml:space="preserve"> الشهرية</w:t>
            </w:r>
            <w:r w:rsidRPr="00E875E1">
              <w:rPr>
                <w:rFonts w:cs="Simplified Arabic"/>
                <w:sz w:val="24"/>
                <w:szCs w:val="24"/>
                <w:rtl/>
              </w:rPr>
              <w:t xml:space="preserve"> لأسعار المستهلك في القدس</w:t>
            </w:r>
            <w:r w:rsidRPr="00E875E1">
              <w:rPr>
                <w:rFonts w:cs="Simplified Arabic" w:hint="cs"/>
                <w:sz w:val="24"/>
                <w:szCs w:val="24"/>
                <w:rtl/>
              </w:rPr>
              <w:t xml:space="preserve"> </w:t>
            </w:r>
            <w:r w:rsidRPr="00E875E1">
              <w:rPr>
                <w:rFonts w:cs="Simplified Arabic"/>
                <w:sz w:val="24"/>
                <w:szCs w:val="24"/>
              </w:rPr>
              <w:t xml:space="preserve"> J1</w:t>
            </w:r>
            <w:r w:rsidRPr="00E875E1">
              <w:rPr>
                <w:rFonts w:cs="Simplified Arabic"/>
                <w:sz w:val="24"/>
                <w:szCs w:val="24"/>
                <w:rtl/>
              </w:rPr>
              <w:t>حسب أقسام الإنفاق الرئيسية</w:t>
            </w:r>
            <w:r w:rsidRPr="00E875E1">
              <w:rPr>
                <w:rFonts w:cs="Simplified Arabic" w:hint="cs"/>
                <w:sz w:val="24"/>
                <w:szCs w:val="24"/>
                <w:rtl/>
              </w:rPr>
              <w:t xml:space="preserve">، كانون ثاني </w:t>
            </w:r>
            <w:r w:rsidRPr="00E875E1">
              <w:rPr>
                <w:rFonts w:cs="Simplified Arabic"/>
                <w:sz w:val="24"/>
                <w:szCs w:val="24"/>
                <w:rtl/>
              </w:rPr>
              <w:t>–</w:t>
            </w:r>
            <w:r w:rsidRPr="00E875E1">
              <w:rPr>
                <w:rFonts w:cs="Simplified Arabic" w:hint="cs"/>
                <w:sz w:val="24"/>
                <w:szCs w:val="24"/>
                <w:rtl/>
              </w:rPr>
              <w:t xml:space="preserve"> كانون أول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12:</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654BA1" w:rsidP="00082FBA">
            <w:pPr>
              <w:spacing w:before="20"/>
              <w:jc w:val="center"/>
              <w:rPr>
                <w:b/>
                <w:bCs/>
                <w:sz w:val="24"/>
                <w:szCs w:val="24"/>
                <w:rtl/>
                <w:lang w:val="en-AU"/>
              </w:rPr>
            </w:pPr>
            <w:r w:rsidRPr="00F23E92">
              <w:rPr>
                <w:sz w:val="24"/>
                <w:szCs w:val="24"/>
                <w:rtl/>
              </w:rPr>
              <w:t>67</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sz w:val="24"/>
                <w:szCs w:val="24"/>
                <w:rtl/>
              </w:rPr>
              <w:t>الأرقام القياسية ونسب التغير</w:t>
            </w:r>
            <w:r w:rsidRPr="00E875E1">
              <w:rPr>
                <w:rFonts w:cs="Simplified Arabic" w:hint="cs"/>
                <w:sz w:val="24"/>
                <w:szCs w:val="24"/>
                <w:rtl/>
              </w:rPr>
              <w:t xml:space="preserve"> السنوية</w:t>
            </w:r>
            <w:r w:rsidRPr="00E875E1">
              <w:rPr>
                <w:rFonts w:cs="Simplified Arabic"/>
                <w:sz w:val="24"/>
                <w:szCs w:val="24"/>
                <w:rtl/>
              </w:rPr>
              <w:t xml:space="preserve"> لأسعار المستهلك في </w:t>
            </w:r>
            <w:r w:rsidRPr="00E875E1">
              <w:rPr>
                <w:rFonts w:cs="Simplified Arabic" w:hint="cs"/>
                <w:sz w:val="24"/>
                <w:szCs w:val="24"/>
                <w:rtl/>
              </w:rPr>
              <w:t>فلسطين</w:t>
            </w:r>
            <w:r w:rsidRPr="00E875E1">
              <w:rPr>
                <w:rFonts w:cs="Simplified Arabic"/>
                <w:sz w:val="24"/>
                <w:szCs w:val="24"/>
                <w:rtl/>
              </w:rPr>
              <w:t xml:space="preserve"> </w:t>
            </w:r>
            <w:r w:rsidRPr="00E875E1">
              <w:rPr>
                <w:rFonts w:cs="Simplified Arabic" w:hint="cs"/>
                <w:sz w:val="24"/>
                <w:szCs w:val="24"/>
                <w:rtl/>
              </w:rPr>
              <w:t xml:space="preserve">والضفة الغربية </w:t>
            </w:r>
            <w:r w:rsidRPr="00E875E1">
              <w:rPr>
                <w:rFonts w:cs="Simplified Arabic"/>
                <w:sz w:val="24"/>
                <w:szCs w:val="24"/>
                <w:rtl/>
              </w:rPr>
              <w:t>حسب أقسام الإنفاق الرئيسية</w:t>
            </w:r>
            <w:r w:rsidRPr="00E875E1">
              <w:rPr>
                <w:rFonts w:cs="Simplified Arabic" w:hint="cs"/>
                <w:sz w:val="24"/>
                <w:szCs w:val="24"/>
                <w:rtl/>
              </w:rPr>
              <w:t xml:space="preserve"> والفرعية،</w:t>
            </w:r>
            <w:r w:rsidRPr="00E875E1">
              <w:rPr>
                <w:rFonts w:cs="Simplified Arabic"/>
                <w:sz w:val="24"/>
                <w:szCs w:val="24"/>
                <w:rtl/>
              </w:rPr>
              <w:t xml:space="preserve"> </w:t>
            </w:r>
            <w:r w:rsidRPr="00E875E1">
              <w:rPr>
                <w:rFonts w:cs="Simplified Arabic" w:hint="cs"/>
                <w:sz w:val="24"/>
                <w:szCs w:val="24"/>
                <w:rtl/>
              </w:rPr>
              <w:t>2015،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13:</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654BA1" w:rsidP="00082FBA">
            <w:pPr>
              <w:spacing w:before="20"/>
              <w:jc w:val="center"/>
              <w:rPr>
                <w:b/>
                <w:bCs/>
                <w:sz w:val="24"/>
                <w:szCs w:val="24"/>
                <w:rtl/>
                <w:lang w:val="en-AU"/>
              </w:rPr>
            </w:pPr>
            <w:r w:rsidRPr="00F23E92">
              <w:rPr>
                <w:sz w:val="24"/>
                <w:szCs w:val="24"/>
                <w:rtl/>
              </w:rPr>
              <w:t>75</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sz w:val="24"/>
                <w:szCs w:val="24"/>
                <w:rtl/>
              </w:rPr>
              <w:t xml:space="preserve">الأرقام القياسية ونسب التغير </w:t>
            </w:r>
            <w:r w:rsidRPr="00E875E1">
              <w:rPr>
                <w:rFonts w:cs="Simplified Arabic" w:hint="cs"/>
                <w:sz w:val="24"/>
                <w:szCs w:val="24"/>
                <w:rtl/>
              </w:rPr>
              <w:t xml:space="preserve">السنوية </w:t>
            </w:r>
            <w:r w:rsidRPr="00E875E1">
              <w:rPr>
                <w:rFonts w:cs="Simplified Arabic"/>
                <w:sz w:val="24"/>
                <w:szCs w:val="24"/>
                <w:rtl/>
              </w:rPr>
              <w:t xml:space="preserve">لأسعار المستهلك في </w:t>
            </w:r>
            <w:r w:rsidRPr="00E875E1">
              <w:rPr>
                <w:rFonts w:cs="Simplified Arabic" w:hint="cs"/>
                <w:sz w:val="24"/>
                <w:szCs w:val="24"/>
                <w:rtl/>
              </w:rPr>
              <w:t xml:space="preserve">قطاع غزة والقدس </w:t>
            </w:r>
            <w:r w:rsidRPr="00E875E1">
              <w:rPr>
                <w:rFonts w:cs="Simplified Arabic"/>
                <w:sz w:val="24"/>
                <w:szCs w:val="24"/>
              </w:rPr>
              <w:t>J1</w:t>
            </w:r>
            <w:r w:rsidRPr="00E875E1">
              <w:rPr>
                <w:rFonts w:cs="Simplified Arabic"/>
                <w:sz w:val="24"/>
                <w:szCs w:val="24"/>
                <w:rtl/>
              </w:rPr>
              <w:t xml:space="preserve"> حسب أقسام الإنفاق</w:t>
            </w:r>
            <w:r w:rsidRPr="00E875E1">
              <w:rPr>
                <w:rFonts w:cs="Simplified Arabic" w:hint="cs"/>
                <w:sz w:val="24"/>
                <w:szCs w:val="24"/>
                <w:rtl/>
              </w:rPr>
              <w:t xml:space="preserve"> </w:t>
            </w:r>
            <w:r w:rsidRPr="00E875E1">
              <w:rPr>
                <w:rFonts w:cs="Simplified Arabic"/>
                <w:sz w:val="24"/>
                <w:szCs w:val="24"/>
                <w:rtl/>
              </w:rPr>
              <w:t>الرئيسية</w:t>
            </w:r>
            <w:r w:rsidRPr="00E875E1">
              <w:rPr>
                <w:rFonts w:cs="Simplified Arabic" w:hint="cs"/>
                <w:sz w:val="24"/>
                <w:szCs w:val="24"/>
                <w:rtl/>
              </w:rPr>
              <w:t xml:space="preserve"> والفرعية،</w:t>
            </w:r>
            <w:r w:rsidRPr="00E875E1">
              <w:rPr>
                <w:rFonts w:cs="Simplified Arabic"/>
                <w:sz w:val="24"/>
                <w:szCs w:val="24"/>
                <w:rtl/>
              </w:rPr>
              <w:t xml:space="preserve"> </w:t>
            </w:r>
            <w:r w:rsidRPr="00E875E1">
              <w:rPr>
                <w:rFonts w:cs="Simplified Arabic" w:hint="cs"/>
                <w:sz w:val="24"/>
                <w:szCs w:val="24"/>
                <w:rtl/>
              </w:rPr>
              <w:t>2015،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14:</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DE4099" w:rsidP="00082FBA">
            <w:pPr>
              <w:spacing w:before="20"/>
              <w:jc w:val="center"/>
              <w:rPr>
                <w:b/>
                <w:bCs/>
                <w:sz w:val="24"/>
                <w:szCs w:val="24"/>
                <w:rtl/>
                <w:lang w:val="en-AU"/>
              </w:rPr>
            </w:pPr>
            <w:r w:rsidRPr="00F23E92">
              <w:rPr>
                <w:sz w:val="24"/>
                <w:szCs w:val="24"/>
                <w:rtl/>
              </w:rPr>
              <w:t>83</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hint="cs"/>
                <w:sz w:val="24"/>
                <w:szCs w:val="24"/>
                <w:rtl/>
              </w:rPr>
              <w:t>ال</w:t>
            </w:r>
            <w:r w:rsidRPr="00E875E1">
              <w:rPr>
                <w:rFonts w:cs="Simplified Arabic"/>
                <w:sz w:val="24"/>
                <w:szCs w:val="24"/>
                <w:rtl/>
              </w:rPr>
              <w:t xml:space="preserve">متوسط </w:t>
            </w:r>
            <w:r w:rsidRPr="00E875E1">
              <w:rPr>
                <w:rFonts w:cs="Simplified Arabic" w:hint="cs"/>
                <w:sz w:val="24"/>
                <w:szCs w:val="24"/>
                <w:rtl/>
              </w:rPr>
              <w:t>السنوي لأسعار</w:t>
            </w:r>
            <w:r w:rsidRPr="00E875E1">
              <w:rPr>
                <w:rFonts w:cs="Simplified Arabic"/>
                <w:sz w:val="24"/>
                <w:szCs w:val="24"/>
                <w:rtl/>
              </w:rPr>
              <w:t xml:space="preserve"> المستهلك لسلع مختارة </w:t>
            </w:r>
            <w:r w:rsidRPr="00E875E1">
              <w:rPr>
                <w:rFonts w:cs="Simplified Arabic" w:hint="cs"/>
                <w:sz w:val="24"/>
                <w:szCs w:val="24"/>
                <w:rtl/>
              </w:rPr>
              <w:t>في المناطق الفلسطينية،</w:t>
            </w:r>
            <w:r w:rsidRPr="00E875E1">
              <w:rPr>
                <w:rFonts w:cs="Simplified Arabic"/>
                <w:sz w:val="24"/>
                <w:szCs w:val="24"/>
                <w:rtl/>
              </w:rPr>
              <w:t xml:space="preserve"> </w:t>
            </w:r>
            <w:r w:rsidRPr="00E875E1">
              <w:rPr>
                <w:rFonts w:cs="Simplified Arabic" w:hint="cs"/>
                <w:sz w:val="24"/>
                <w:szCs w:val="24"/>
                <w:rtl/>
              </w:rPr>
              <w:t>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15:</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keepNext/>
              <w:spacing w:before="20"/>
              <w:jc w:val="center"/>
              <w:rPr>
                <w:b/>
                <w:bCs/>
                <w:sz w:val="24"/>
                <w:szCs w:val="24"/>
                <w:rtl/>
                <w:lang w:val="en-AU"/>
              </w:rPr>
            </w:pPr>
            <w:r w:rsidRPr="00F23E92">
              <w:rPr>
                <w:sz w:val="24"/>
                <w:szCs w:val="24"/>
                <w:rtl/>
              </w:rPr>
              <w:lastRenderedPageBreak/>
              <w:t>9</w:t>
            </w:r>
            <w:r w:rsidR="00654BA1" w:rsidRPr="00F23E92">
              <w:rPr>
                <w:sz w:val="24"/>
                <w:szCs w:val="24"/>
                <w:rtl/>
              </w:rPr>
              <w:t>4</w:t>
            </w:r>
          </w:p>
        </w:tc>
        <w:tc>
          <w:tcPr>
            <w:tcW w:w="6935" w:type="dxa"/>
          </w:tcPr>
          <w:p w:rsidR="0026112A" w:rsidRPr="00E875E1" w:rsidRDefault="0026112A" w:rsidP="00EB069A">
            <w:pPr>
              <w:keepNext/>
              <w:ind w:left="57"/>
              <w:jc w:val="both"/>
              <w:rPr>
                <w:rFonts w:cs="Simplified Arabic"/>
                <w:sz w:val="24"/>
                <w:szCs w:val="24"/>
                <w:rtl/>
              </w:rPr>
            </w:pPr>
            <w:r w:rsidRPr="00E875E1">
              <w:rPr>
                <w:rFonts w:cs="Simplified Arabic"/>
                <w:sz w:val="24"/>
                <w:szCs w:val="24"/>
                <w:rtl/>
              </w:rPr>
              <w:t>الأرقام القياسية ونسب التغير</w:t>
            </w:r>
            <w:r w:rsidRPr="00E875E1">
              <w:rPr>
                <w:rFonts w:cs="Simplified Arabic" w:hint="cs"/>
                <w:sz w:val="24"/>
                <w:szCs w:val="24"/>
                <w:rtl/>
              </w:rPr>
              <w:t xml:space="preserve"> السنوية</w:t>
            </w:r>
            <w:r w:rsidRPr="00E875E1">
              <w:rPr>
                <w:rFonts w:cs="Simplified Arabic"/>
                <w:sz w:val="24"/>
                <w:szCs w:val="24"/>
                <w:rtl/>
              </w:rPr>
              <w:t xml:space="preserve"> لأسعار المنتج حسب الأبواب الرئيسية في </w:t>
            </w:r>
            <w:r w:rsidRPr="00E875E1">
              <w:rPr>
                <w:rFonts w:cs="Simplified Arabic" w:hint="cs"/>
                <w:sz w:val="24"/>
                <w:szCs w:val="24"/>
                <w:rtl/>
              </w:rPr>
              <w:t xml:space="preserve">فلسطين،    </w:t>
            </w:r>
            <w:r w:rsidRPr="00E875E1">
              <w:rPr>
                <w:rFonts w:cs="Simplified Arabic"/>
                <w:sz w:val="24"/>
                <w:szCs w:val="24"/>
                <w:rtl/>
              </w:rPr>
              <w:t xml:space="preserve"> </w:t>
            </w:r>
            <w:r w:rsidRPr="00E875E1">
              <w:rPr>
                <w:rFonts w:cs="Simplified Arabic" w:hint="cs"/>
                <w:sz w:val="24"/>
                <w:szCs w:val="24"/>
                <w:rtl/>
              </w:rPr>
              <w:t>2015،</w:t>
            </w:r>
            <w:r w:rsidRPr="00E875E1">
              <w:rPr>
                <w:rFonts w:cs="Simplified Arabic"/>
                <w:sz w:val="24"/>
                <w:szCs w:val="24"/>
                <w:rtl/>
              </w:rPr>
              <w:t xml:space="preserve"> </w:t>
            </w:r>
            <w:r w:rsidRPr="00E875E1">
              <w:rPr>
                <w:rFonts w:cs="Simplified Arabic" w:hint="cs"/>
                <w:sz w:val="24"/>
                <w:szCs w:val="24"/>
                <w:rtl/>
              </w:rPr>
              <w:t>2016</w:t>
            </w:r>
          </w:p>
        </w:tc>
        <w:tc>
          <w:tcPr>
            <w:tcW w:w="1133" w:type="dxa"/>
          </w:tcPr>
          <w:p w:rsidR="0026112A" w:rsidRPr="00E875E1" w:rsidRDefault="0026112A" w:rsidP="00082FBA">
            <w:pPr>
              <w:keepNext/>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16:</w:t>
            </w:r>
          </w:p>
        </w:tc>
      </w:tr>
      <w:tr w:rsidR="0026112A" w:rsidRPr="00082FBA" w:rsidTr="00082FBA">
        <w:trPr>
          <w:trHeight w:val="20"/>
          <w:jc w:val="center"/>
        </w:trPr>
        <w:tc>
          <w:tcPr>
            <w:tcW w:w="1004" w:type="dxa"/>
          </w:tcPr>
          <w:p w:rsidR="0026112A" w:rsidRPr="00F23E92" w:rsidRDefault="0026112A" w:rsidP="00082FBA">
            <w:pPr>
              <w:keepNext/>
              <w:spacing w:before="20"/>
              <w:jc w:val="center"/>
              <w:rPr>
                <w:b/>
                <w:bCs/>
                <w:sz w:val="10"/>
                <w:szCs w:val="10"/>
                <w:rtl/>
                <w:lang w:val="en-AU"/>
              </w:rPr>
            </w:pPr>
          </w:p>
        </w:tc>
        <w:tc>
          <w:tcPr>
            <w:tcW w:w="6935" w:type="dxa"/>
          </w:tcPr>
          <w:p w:rsidR="0026112A" w:rsidRPr="00082FBA" w:rsidRDefault="0026112A" w:rsidP="00EB069A">
            <w:pPr>
              <w:keepNext/>
              <w:spacing w:before="20"/>
              <w:jc w:val="both"/>
              <w:rPr>
                <w:b/>
                <w:bCs/>
                <w:sz w:val="10"/>
                <w:szCs w:val="10"/>
                <w:rtl/>
                <w:lang w:val="en-AU"/>
              </w:rPr>
            </w:pPr>
          </w:p>
        </w:tc>
        <w:tc>
          <w:tcPr>
            <w:tcW w:w="1133" w:type="dxa"/>
          </w:tcPr>
          <w:p w:rsidR="0026112A" w:rsidRPr="00082FBA" w:rsidRDefault="0026112A" w:rsidP="00082FBA">
            <w:pPr>
              <w:keepNext/>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keepNext/>
              <w:spacing w:before="20"/>
              <w:jc w:val="center"/>
              <w:rPr>
                <w:b/>
                <w:bCs/>
                <w:sz w:val="24"/>
                <w:szCs w:val="24"/>
                <w:rtl/>
                <w:lang w:val="en-AU"/>
              </w:rPr>
            </w:pPr>
            <w:r w:rsidRPr="00F23E92">
              <w:rPr>
                <w:sz w:val="24"/>
                <w:szCs w:val="24"/>
                <w:rtl/>
              </w:rPr>
              <w:t>9</w:t>
            </w:r>
            <w:r w:rsidR="00654BA1" w:rsidRPr="00F23E92">
              <w:rPr>
                <w:sz w:val="24"/>
                <w:szCs w:val="24"/>
                <w:rtl/>
              </w:rPr>
              <w:t>4</w:t>
            </w:r>
          </w:p>
        </w:tc>
        <w:tc>
          <w:tcPr>
            <w:tcW w:w="6935" w:type="dxa"/>
          </w:tcPr>
          <w:p w:rsidR="0026112A" w:rsidRPr="00E875E1" w:rsidRDefault="0026112A" w:rsidP="00EB069A">
            <w:pPr>
              <w:keepNext/>
              <w:ind w:left="57"/>
              <w:jc w:val="both"/>
              <w:rPr>
                <w:rFonts w:cs="Simplified Arabic"/>
                <w:sz w:val="24"/>
                <w:szCs w:val="24"/>
                <w:rtl/>
              </w:rPr>
            </w:pPr>
            <w:r w:rsidRPr="00E875E1">
              <w:rPr>
                <w:rFonts w:cs="Simplified Arabic"/>
                <w:sz w:val="24"/>
                <w:szCs w:val="24"/>
                <w:rtl/>
              </w:rPr>
              <w:t>الأرقام القياسية</w:t>
            </w:r>
            <w:r w:rsidRPr="00E875E1">
              <w:rPr>
                <w:rFonts w:cs="Simplified Arabic" w:hint="cs"/>
                <w:sz w:val="24"/>
                <w:szCs w:val="24"/>
                <w:rtl/>
              </w:rPr>
              <w:t xml:space="preserve"> </w:t>
            </w:r>
            <w:r w:rsidRPr="00E875E1">
              <w:rPr>
                <w:rFonts w:cs="Simplified Arabic"/>
                <w:sz w:val="24"/>
                <w:szCs w:val="24"/>
                <w:rtl/>
              </w:rPr>
              <w:t>ونسب التغير</w:t>
            </w:r>
            <w:r w:rsidRPr="00E875E1">
              <w:rPr>
                <w:rFonts w:cs="Simplified Arabic" w:hint="cs"/>
                <w:sz w:val="24"/>
                <w:szCs w:val="24"/>
                <w:rtl/>
              </w:rPr>
              <w:t xml:space="preserve"> السنوية</w:t>
            </w:r>
            <w:r w:rsidRPr="00E875E1">
              <w:rPr>
                <w:rFonts w:cs="Simplified Arabic"/>
                <w:sz w:val="24"/>
                <w:szCs w:val="24"/>
                <w:rtl/>
              </w:rPr>
              <w:t xml:space="preserve"> لأسعار الجملة حسب الأبواب الرئيسية في </w:t>
            </w:r>
            <w:r w:rsidRPr="00E875E1">
              <w:rPr>
                <w:rFonts w:cs="Simplified Arabic" w:hint="cs"/>
                <w:sz w:val="24"/>
                <w:szCs w:val="24"/>
                <w:rtl/>
              </w:rPr>
              <w:t>فلسطين،      2015،</w:t>
            </w:r>
            <w:r w:rsidRPr="00E875E1">
              <w:rPr>
                <w:rFonts w:cs="Simplified Arabic"/>
                <w:sz w:val="24"/>
                <w:szCs w:val="24"/>
                <w:rtl/>
              </w:rPr>
              <w:t xml:space="preserve"> </w:t>
            </w:r>
            <w:r w:rsidRPr="00E875E1">
              <w:rPr>
                <w:rFonts w:cs="Simplified Arabic" w:hint="cs"/>
                <w:sz w:val="24"/>
                <w:szCs w:val="24"/>
                <w:rtl/>
              </w:rPr>
              <w:t>2016</w:t>
            </w:r>
          </w:p>
        </w:tc>
        <w:tc>
          <w:tcPr>
            <w:tcW w:w="1133" w:type="dxa"/>
          </w:tcPr>
          <w:p w:rsidR="0026112A" w:rsidRPr="00E875E1" w:rsidRDefault="0026112A" w:rsidP="00082FBA">
            <w:pPr>
              <w:keepNext/>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17:</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spacing w:before="20"/>
              <w:jc w:val="center"/>
              <w:rPr>
                <w:b/>
                <w:bCs/>
                <w:sz w:val="24"/>
                <w:szCs w:val="24"/>
                <w:rtl/>
                <w:lang w:val="en-AU"/>
              </w:rPr>
            </w:pPr>
            <w:r w:rsidRPr="00F23E92">
              <w:rPr>
                <w:sz w:val="24"/>
                <w:szCs w:val="24"/>
                <w:rtl/>
              </w:rPr>
              <w:t>9</w:t>
            </w:r>
            <w:r w:rsidR="00A67E23" w:rsidRPr="00F23E92">
              <w:rPr>
                <w:sz w:val="24"/>
                <w:szCs w:val="24"/>
                <w:rtl/>
              </w:rPr>
              <w:t>5</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sz w:val="24"/>
                <w:szCs w:val="24"/>
                <w:rtl/>
              </w:rPr>
              <w:t xml:space="preserve">الأرقام القياسية </w:t>
            </w:r>
            <w:r w:rsidRPr="00E875E1">
              <w:rPr>
                <w:rFonts w:cs="Simplified Arabic" w:hint="cs"/>
                <w:sz w:val="24"/>
                <w:szCs w:val="24"/>
                <w:rtl/>
              </w:rPr>
              <w:t xml:space="preserve">السنوية </w:t>
            </w:r>
            <w:r w:rsidRPr="00E875E1">
              <w:rPr>
                <w:rFonts w:cs="Simplified Arabic"/>
                <w:sz w:val="24"/>
                <w:szCs w:val="24"/>
                <w:rtl/>
              </w:rPr>
              <w:t xml:space="preserve">لأسعار المنتج حسب </w:t>
            </w:r>
            <w:r w:rsidRPr="00E875E1">
              <w:rPr>
                <w:rFonts w:cs="Simplified Arabic" w:hint="cs"/>
                <w:sz w:val="24"/>
                <w:szCs w:val="24"/>
                <w:rtl/>
              </w:rPr>
              <w:t>الأبواب الرئيسية والفرعية</w:t>
            </w:r>
            <w:r w:rsidRPr="00E875E1">
              <w:rPr>
                <w:rFonts w:cs="Simplified Arabic"/>
                <w:sz w:val="24"/>
                <w:szCs w:val="24"/>
                <w:rtl/>
              </w:rPr>
              <w:t xml:space="preserve"> في </w:t>
            </w:r>
            <w:r w:rsidRPr="00E875E1">
              <w:rPr>
                <w:rFonts w:cs="Simplified Arabic" w:hint="cs"/>
                <w:sz w:val="24"/>
                <w:szCs w:val="24"/>
                <w:rtl/>
              </w:rPr>
              <w:t xml:space="preserve">فلسطين،    </w:t>
            </w:r>
            <w:r w:rsidRPr="00E875E1">
              <w:rPr>
                <w:rFonts w:cs="Simplified Arabic"/>
                <w:sz w:val="24"/>
                <w:szCs w:val="24"/>
                <w:rtl/>
              </w:rPr>
              <w:t xml:space="preserve"> </w:t>
            </w:r>
            <w:r w:rsidRPr="00E875E1">
              <w:rPr>
                <w:rFonts w:cs="Simplified Arabic" w:hint="cs"/>
                <w:sz w:val="24"/>
                <w:szCs w:val="24"/>
                <w:rtl/>
              </w:rPr>
              <w:t>2014</w:t>
            </w:r>
            <w:r w:rsidRPr="00E875E1">
              <w:rPr>
                <w:rFonts w:cs="Simplified Arabic"/>
                <w:sz w:val="24"/>
                <w:szCs w:val="24"/>
                <w:rtl/>
              </w:rPr>
              <w:t xml:space="preserve"> - </w:t>
            </w:r>
            <w:r w:rsidRPr="00E875E1">
              <w:rPr>
                <w:rFonts w:cs="Simplified Arabic" w:hint="cs"/>
                <w:sz w:val="24"/>
                <w:szCs w:val="24"/>
                <w:rtl/>
              </w:rPr>
              <w:t>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18:</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spacing w:before="20"/>
              <w:jc w:val="center"/>
              <w:rPr>
                <w:b/>
                <w:bCs/>
                <w:sz w:val="24"/>
                <w:szCs w:val="24"/>
                <w:rtl/>
                <w:lang w:val="en-AU"/>
              </w:rPr>
            </w:pPr>
            <w:r w:rsidRPr="00F23E92">
              <w:rPr>
                <w:sz w:val="24"/>
                <w:szCs w:val="24"/>
                <w:rtl/>
              </w:rPr>
              <w:t>99</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sz w:val="24"/>
                <w:szCs w:val="24"/>
                <w:rtl/>
              </w:rPr>
              <w:t>الأرقام القياسية</w:t>
            </w:r>
            <w:r w:rsidRPr="00E875E1">
              <w:rPr>
                <w:rFonts w:cs="Simplified Arabic" w:hint="cs"/>
                <w:sz w:val="24"/>
                <w:szCs w:val="24"/>
                <w:rtl/>
              </w:rPr>
              <w:t xml:space="preserve"> السنوية</w:t>
            </w:r>
            <w:r w:rsidRPr="00E875E1">
              <w:rPr>
                <w:rFonts w:cs="Simplified Arabic"/>
                <w:sz w:val="24"/>
                <w:szCs w:val="24"/>
                <w:rtl/>
              </w:rPr>
              <w:t xml:space="preserve"> لأسعار الجملة حسب </w:t>
            </w:r>
            <w:r w:rsidRPr="00E875E1">
              <w:rPr>
                <w:rFonts w:cs="Simplified Arabic" w:hint="cs"/>
                <w:sz w:val="24"/>
                <w:szCs w:val="24"/>
                <w:rtl/>
              </w:rPr>
              <w:t>الأبواب الرئيسية</w:t>
            </w:r>
            <w:r w:rsidRPr="00E875E1">
              <w:rPr>
                <w:rFonts w:cs="Simplified Arabic"/>
                <w:sz w:val="24"/>
                <w:szCs w:val="24"/>
                <w:rtl/>
              </w:rPr>
              <w:t xml:space="preserve"> </w:t>
            </w:r>
            <w:r w:rsidRPr="00E875E1">
              <w:rPr>
                <w:rFonts w:cs="Simplified Arabic" w:hint="cs"/>
                <w:sz w:val="24"/>
                <w:szCs w:val="24"/>
                <w:rtl/>
              </w:rPr>
              <w:t xml:space="preserve">والفرعية </w:t>
            </w:r>
            <w:r w:rsidRPr="00E875E1">
              <w:rPr>
                <w:rFonts w:cs="Simplified Arabic"/>
                <w:sz w:val="24"/>
                <w:szCs w:val="24"/>
                <w:rtl/>
              </w:rPr>
              <w:t xml:space="preserve">في </w:t>
            </w:r>
            <w:r w:rsidRPr="00E875E1">
              <w:rPr>
                <w:rFonts w:cs="Simplified Arabic" w:hint="cs"/>
                <w:sz w:val="24"/>
                <w:szCs w:val="24"/>
                <w:rtl/>
              </w:rPr>
              <w:t>فلسطين،</w:t>
            </w:r>
            <w:r w:rsidRPr="00E875E1">
              <w:rPr>
                <w:rFonts w:cs="Simplified Arabic"/>
                <w:sz w:val="24"/>
                <w:szCs w:val="24"/>
                <w:rtl/>
              </w:rPr>
              <w:t xml:space="preserve"> </w:t>
            </w:r>
            <w:r w:rsidRPr="00E875E1">
              <w:rPr>
                <w:rFonts w:cs="Simplified Arabic" w:hint="cs"/>
                <w:sz w:val="24"/>
                <w:szCs w:val="24"/>
                <w:rtl/>
              </w:rPr>
              <w:t xml:space="preserve">   2014 </w:t>
            </w:r>
            <w:r w:rsidRPr="00E875E1">
              <w:rPr>
                <w:rFonts w:cs="Simplified Arabic"/>
                <w:sz w:val="24"/>
                <w:szCs w:val="24"/>
                <w:rtl/>
              </w:rPr>
              <w:t>-</w:t>
            </w:r>
            <w:r w:rsidRPr="00E875E1">
              <w:rPr>
                <w:rFonts w:cs="Simplified Arabic" w:hint="cs"/>
                <w:sz w:val="24"/>
                <w:szCs w:val="24"/>
                <w:rtl/>
              </w:rPr>
              <w:t xml:space="preserve">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19:</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spacing w:before="20"/>
              <w:jc w:val="center"/>
              <w:rPr>
                <w:b/>
                <w:bCs/>
                <w:sz w:val="24"/>
                <w:szCs w:val="24"/>
                <w:rtl/>
                <w:lang w:val="en-AU"/>
              </w:rPr>
            </w:pPr>
            <w:r w:rsidRPr="00F23E92">
              <w:rPr>
                <w:sz w:val="24"/>
                <w:szCs w:val="24"/>
                <w:rtl/>
              </w:rPr>
              <w:t>103</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hint="cs"/>
                <w:sz w:val="24"/>
                <w:szCs w:val="24"/>
                <w:rtl/>
              </w:rPr>
              <w:t>ا</w:t>
            </w:r>
            <w:r w:rsidRPr="00E875E1">
              <w:rPr>
                <w:rFonts w:cs="Simplified Arabic"/>
                <w:sz w:val="24"/>
                <w:szCs w:val="24"/>
                <w:rtl/>
              </w:rPr>
              <w:t>لأرقام القياسية</w:t>
            </w:r>
            <w:r w:rsidRPr="00E875E1">
              <w:rPr>
                <w:rFonts w:cs="Simplified Arabic" w:hint="cs"/>
                <w:sz w:val="24"/>
                <w:szCs w:val="24"/>
                <w:rtl/>
              </w:rPr>
              <w:t xml:space="preserve"> </w:t>
            </w:r>
            <w:r w:rsidRPr="00E875E1">
              <w:rPr>
                <w:rFonts w:cs="Simplified Arabic"/>
                <w:sz w:val="24"/>
                <w:szCs w:val="24"/>
                <w:rtl/>
              </w:rPr>
              <w:t>ونسب التغير</w:t>
            </w:r>
            <w:r w:rsidRPr="00E875E1">
              <w:rPr>
                <w:rFonts w:cs="Simplified Arabic" w:hint="cs"/>
                <w:sz w:val="24"/>
                <w:szCs w:val="24"/>
                <w:rtl/>
              </w:rPr>
              <w:t xml:space="preserve"> السنوية لأسعار</w:t>
            </w:r>
            <w:r w:rsidRPr="00E875E1">
              <w:rPr>
                <w:rFonts w:cs="Simplified Arabic"/>
                <w:sz w:val="24"/>
                <w:szCs w:val="24"/>
                <w:rtl/>
              </w:rPr>
              <w:t xml:space="preserve"> تكاليف البناء حسب </w:t>
            </w:r>
            <w:r w:rsidR="00EB069A">
              <w:rPr>
                <w:rFonts w:cs="Simplified Arabic" w:hint="cs"/>
                <w:sz w:val="24"/>
                <w:szCs w:val="24"/>
                <w:rtl/>
              </w:rPr>
              <w:t>المجموعات</w:t>
            </w:r>
            <w:r w:rsidRPr="00E875E1">
              <w:rPr>
                <w:rFonts w:cs="Simplified Arabic"/>
                <w:sz w:val="24"/>
                <w:szCs w:val="24"/>
                <w:rtl/>
              </w:rPr>
              <w:t xml:space="preserve"> الرئيسية والفرعية في الضفة</w:t>
            </w:r>
            <w:r w:rsidRPr="00E875E1">
              <w:rPr>
                <w:rFonts w:cs="Simplified Arabic" w:hint="cs"/>
                <w:sz w:val="24"/>
                <w:szCs w:val="24"/>
                <w:rtl/>
              </w:rPr>
              <w:t xml:space="preserve"> الغربية،</w:t>
            </w:r>
            <w:r w:rsidRPr="00E875E1">
              <w:rPr>
                <w:rFonts w:cs="Simplified Arabic"/>
                <w:sz w:val="24"/>
                <w:szCs w:val="24"/>
                <w:rtl/>
              </w:rPr>
              <w:t xml:space="preserve"> </w:t>
            </w:r>
            <w:r w:rsidRPr="00E875E1">
              <w:rPr>
                <w:rFonts w:cs="Simplified Arabic" w:hint="cs"/>
                <w:sz w:val="24"/>
                <w:szCs w:val="24"/>
                <w:rtl/>
              </w:rPr>
              <w:t>2015،</w:t>
            </w:r>
            <w:r w:rsidRPr="00E875E1">
              <w:rPr>
                <w:rFonts w:cs="Simplified Arabic"/>
                <w:sz w:val="24"/>
                <w:szCs w:val="24"/>
                <w:rtl/>
              </w:rPr>
              <w:t xml:space="preserve"> </w:t>
            </w:r>
            <w:r w:rsidRPr="00E875E1">
              <w:rPr>
                <w:rFonts w:cs="Simplified Arabic" w:hint="cs"/>
                <w:sz w:val="24"/>
                <w:szCs w:val="24"/>
                <w:rtl/>
              </w:rPr>
              <w:t>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20:</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spacing w:before="20"/>
              <w:jc w:val="center"/>
              <w:rPr>
                <w:b/>
                <w:bCs/>
                <w:sz w:val="24"/>
                <w:szCs w:val="24"/>
                <w:rtl/>
                <w:lang w:val="en-AU"/>
              </w:rPr>
            </w:pPr>
            <w:r w:rsidRPr="00F23E92">
              <w:rPr>
                <w:sz w:val="24"/>
                <w:szCs w:val="24"/>
                <w:rtl/>
              </w:rPr>
              <w:t>104</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hint="cs"/>
                <w:sz w:val="24"/>
                <w:szCs w:val="24"/>
                <w:rtl/>
              </w:rPr>
              <w:t>الأرقام القياسية لأسعار تكاليف البناء للمباني السكنية وغير السكنية في الضفة الغربية، 2008 - 2016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21:</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spacing w:before="20"/>
              <w:jc w:val="center"/>
              <w:rPr>
                <w:b/>
                <w:bCs/>
                <w:sz w:val="24"/>
                <w:szCs w:val="24"/>
                <w:rtl/>
                <w:lang w:val="en-AU"/>
              </w:rPr>
            </w:pPr>
            <w:r w:rsidRPr="00F23E92">
              <w:rPr>
                <w:sz w:val="24"/>
                <w:szCs w:val="24"/>
                <w:rtl/>
              </w:rPr>
              <w:t>105</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hint="cs"/>
                <w:sz w:val="24"/>
                <w:szCs w:val="24"/>
                <w:rtl/>
              </w:rPr>
              <w:t>الأرقام القياسية لأسعار تكاليف البناء لمباني العظم في الضفة الغربية، 2014 - 2016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22:</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spacing w:before="20"/>
              <w:jc w:val="center"/>
              <w:rPr>
                <w:b/>
                <w:bCs/>
                <w:sz w:val="24"/>
                <w:szCs w:val="24"/>
                <w:rtl/>
                <w:lang w:val="en-AU"/>
              </w:rPr>
            </w:pPr>
            <w:r w:rsidRPr="00F23E92">
              <w:rPr>
                <w:sz w:val="24"/>
                <w:szCs w:val="24"/>
                <w:rtl/>
              </w:rPr>
              <w:t>105</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hint="cs"/>
                <w:sz w:val="24"/>
                <w:szCs w:val="24"/>
                <w:rtl/>
              </w:rPr>
              <w:t>الأرقام القياسية لأسعار تكاليف الطرق في الضفة الغربية، 2009 - 2016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23:</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spacing w:before="20"/>
              <w:jc w:val="center"/>
              <w:rPr>
                <w:b/>
                <w:bCs/>
                <w:sz w:val="24"/>
                <w:szCs w:val="24"/>
                <w:rtl/>
                <w:lang w:val="en-AU"/>
              </w:rPr>
            </w:pPr>
            <w:r w:rsidRPr="00F23E92">
              <w:rPr>
                <w:sz w:val="24"/>
                <w:szCs w:val="24"/>
                <w:rtl/>
              </w:rPr>
              <w:t>106</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hint="cs"/>
                <w:sz w:val="24"/>
                <w:szCs w:val="24"/>
                <w:rtl/>
              </w:rPr>
              <w:t>ا</w:t>
            </w:r>
            <w:r w:rsidRPr="00E875E1">
              <w:rPr>
                <w:rFonts w:cs="Simplified Arabic"/>
                <w:sz w:val="24"/>
                <w:szCs w:val="24"/>
                <w:rtl/>
              </w:rPr>
              <w:t>لأرقام القياسية</w:t>
            </w:r>
            <w:r w:rsidRPr="00E875E1">
              <w:rPr>
                <w:rFonts w:cs="Simplified Arabic" w:hint="cs"/>
                <w:sz w:val="24"/>
                <w:szCs w:val="24"/>
                <w:rtl/>
              </w:rPr>
              <w:t xml:space="preserve"> ونسب التغير</w:t>
            </w:r>
            <w:r w:rsidRPr="00E875E1">
              <w:rPr>
                <w:rFonts w:cs="Simplified Arabic"/>
                <w:sz w:val="24"/>
                <w:szCs w:val="24"/>
                <w:rtl/>
              </w:rPr>
              <w:t xml:space="preserve"> </w:t>
            </w:r>
            <w:r w:rsidRPr="00E875E1">
              <w:rPr>
                <w:rFonts w:cs="Simplified Arabic" w:hint="cs"/>
                <w:sz w:val="24"/>
                <w:szCs w:val="24"/>
                <w:rtl/>
              </w:rPr>
              <w:t xml:space="preserve">السنوية لأسعار </w:t>
            </w:r>
            <w:r w:rsidRPr="00E875E1">
              <w:rPr>
                <w:rFonts w:cs="Simplified Arabic"/>
                <w:sz w:val="24"/>
                <w:szCs w:val="24"/>
                <w:rtl/>
              </w:rPr>
              <w:t xml:space="preserve">تكاليف </w:t>
            </w:r>
            <w:r w:rsidRPr="00E875E1">
              <w:rPr>
                <w:rFonts w:cs="Simplified Arabic" w:hint="cs"/>
                <w:sz w:val="24"/>
                <w:szCs w:val="24"/>
                <w:rtl/>
              </w:rPr>
              <w:t xml:space="preserve">الطرق </w:t>
            </w:r>
            <w:r w:rsidRPr="00E875E1">
              <w:rPr>
                <w:rFonts w:cs="Simplified Arabic"/>
                <w:sz w:val="24"/>
                <w:szCs w:val="24"/>
                <w:rtl/>
              </w:rPr>
              <w:t xml:space="preserve">حسب </w:t>
            </w:r>
            <w:r w:rsidRPr="00E875E1">
              <w:rPr>
                <w:rFonts w:cs="Simplified Arabic" w:hint="cs"/>
                <w:sz w:val="24"/>
                <w:szCs w:val="24"/>
                <w:rtl/>
              </w:rPr>
              <w:t xml:space="preserve">المجموعات الرئيسية والفرعية </w:t>
            </w:r>
            <w:r w:rsidRPr="00E875E1">
              <w:rPr>
                <w:rFonts w:cs="Simplified Arabic"/>
                <w:sz w:val="24"/>
                <w:szCs w:val="24"/>
                <w:rtl/>
              </w:rPr>
              <w:t>في الضفة</w:t>
            </w:r>
            <w:r w:rsidRPr="00E875E1">
              <w:rPr>
                <w:rFonts w:cs="Simplified Arabic" w:hint="cs"/>
                <w:sz w:val="24"/>
                <w:szCs w:val="24"/>
                <w:rtl/>
              </w:rPr>
              <w:t xml:space="preserve"> الغربية، 2015، 2016  </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24:</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spacing w:before="20"/>
              <w:jc w:val="center"/>
              <w:rPr>
                <w:b/>
                <w:bCs/>
                <w:sz w:val="24"/>
                <w:szCs w:val="24"/>
                <w:rtl/>
                <w:lang w:val="en-AU"/>
              </w:rPr>
            </w:pPr>
            <w:r w:rsidRPr="00F23E92">
              <w:rPr>
                <w:sz w:val="24"/>
                <w:szCs w:val="24"/>
                <w:rtl/>
              </w:rPr>
              <w:t>107</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sz w:val="24"/>
                <w:szCs w:val="24"/>
                <w:rtl/>
              </w:rPr>
              <w:t>الأرقام القياسية</w:t>
            </w:r>
            <w:r w:rsidRPr="00E875E1">
              <w:rPr>
                <w:rFonts w:cs="Simplified Arabic" w:hint="cs"/>
                <w:sz w:val="24"/>
                <w:szCs w:val="24"/>
                <w:rtl/>
              </w:rPr>
              <w:t xml:space="preserve"> ونسب التغير السنوية لأسعار تكاليف الطرق </w:t>
            </w:r>
            <w:r w:rsidRPr="00E875E1">
              <w:rPr>
                <w:rFonts w:cs="Simplified Arabic"/>
                <w:sz w:val="24"/>
                <w:szCs w:val="24"/>
                <w:rtl/>
              </w:rPr>
              <w:t>حسب</w:t>
            </w:r>
            <w:r w:rsidRPr="00E875E1">
              <w:rPr>
                <w:rFonts w:cs="Simplified Arabic" w:hint="cs"/>
                <w:sz w:val="24"/>
                <w:szCs w:val="24"/>
                <w:rtl/>
              </w:rPr>
              <w:t xml:space="preserve"> نوع الطريق</w:t>
            </w:r>
            <w:r w:rsidRPr="00E875E1">
              <w:rPr>
                <w:rFonts w:cs="Simplified Arabic"/>
                <w:sz w:val="24"/>
                <w:szCs w:val="24"/>
                <w:rtl/>
              </w:rPr>
              <w:t xml:space="preserve"> في الضفة الغربية</w:t>
            </w:r>
            <w:r w:rsidRPr="00E875E1">
              <w:rPr>
                <w:rFonts w:cs="Simplified Arabic" w:hint="cs"/>
                <w:sz w:val="24"/>
                <w:szCs w:val="24"/>
                <w:rtl/>
              </w:rPr>
              <w:t>، 2015،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25:</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spacing w:before="20"/>
              <w:jc w:val="center"/>
              <w:rPr>
                <w:b/>
                <w:bCs/>
                <w:sz w:val="24"/>
                <w:szCs w:val="24"/>
                <w:rtl/>
                <w:lang w:val="en-AU"/>
              </w:rPr>
            </w:pPr>
            <w:r w:rsidRPr="00F23E92">
              <w:rPr>
                <w:sz w:val="24"/>
                <w:szCs w:val="24"/>
                <w:rtl/>
              </w:rPr>
              <w:t>107</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hint="cs"/>
                <w:sz w:val="24"/>
                <w:szCs w:val="24"/>
                <w:rtl/>
              </w:rPr>
              <w:t>الأرقام القياسية ونسب التغير السنوية لأسعار تكاليف إنشاء شبكات الصرف الصحي حسب المجموعات الفرعية في الضفة الغربية، 2015،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26:</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spacing w:before="20"/>
              <w:jc w:val="center"/>
              <w:rPr>
                <w:b/>
                <w:bCs/>
                <w:sz w:val="24"/>
                <w:szCs w:val="24"/>
                <w:rtl/>
                <w:lang w:val="en-AU"/>
              </w:rPr>
            </w:pPr>
            <w:r w:rsidRPr="00F23E92">
              <w:rPr>
                <w:sz w:val="24"/>
                <w:szCs w:val="24"/>
                <w:rtl/>
              </w:rPr>
              <w:t>108</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hint="cs"/>
                <w:sz w:val="24"/>
                <w:szCs w:val="24"/>
                <w:rtl/>
              </w:rPr>
              <w:t>الأرقام القياسية ونسب التغير السنوية لأسعار تكاليف إنشاء شبكات المياه حسب المجموعات الرئيسية والفرعية في الضفة الغربية، 2015،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27:</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spacing w:before="20"/>
              <w:jc w:val="center"/>
              <w:rPr>
                <w:b/>
                <w:bCs/>
                <w:sz w:val="24"/>
                <w:szCs w:val="24"/>
                <w:rtl/>
                <w:lang w:val="en-AU"/>
              </w:rPr>
            </w:pPr>
            <w:r w:rsidRPr="00F23E92">
              <w:rPr>
                <w:sz w:val="24"/>
                <w:szCs w:val="24"/>
                <w:rtl/>
              </w:rPr>
              <w:t>109</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hint="cs"/>
                <w:sz w:val="24"/>
                <w:szCs w:val="24"/>
                <w:rtl/>
              </w:rPr>
              <w:t>الأرقام القياسية لأسعار تكاليف إنشاء شبكات المياه والصرف الصحي في الضفة الغربية، 2010 - 2016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28:</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spacing w:before="20"/>
              <w:jc w:val="center"/>
              <w:rPr>
                <w:b/>
                <w:bCs/>
                <w:sz w:val="24"/>
                <w:szCs w:val="24"/>
                <w:rtl/>
                <w:lang w:val="en-AU"/>
              </w:rPr>
            </w:pPr>
            <w:r w:rsidRPr="00F23E92">
              <w:rPr>
                <w:sz w:val="24"/>
                <w:szCs w:val="24"/>
                <w:rtl/>
              </w:rPr>
              <w:t>110</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hint="cs"/>
                <w:sz w:val="24"/>
                <w:szCs w:val="24"/>
                <w:rtl/>
              </w:rPr>
              <w:t>الأرقام القياسية ونسب التغير السنوية لكميات الإنتاج الصناعي حسب المجموعات الرئيسية والفرعية في فلسطين، 2015، 2016</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29:</w:t>
            </w:r>
          </w:p>
        </w:tc>
      </w:tr>
      <w:tr w:rsidR="0026112A" w:rsidRPr="00082FBA" w:rsidTr="00082FBA">
        <w:trPr>
          <w:trHeight w:val="20"/>
          <w:jc w:val="center"/>
        </w:trPr>
        <w:tc>
          <w:tcPr>
            <w:tcW w:w="1004" w:type="dxa"/>
          </w:tcPr>
          <w:p w:rsidR="0026112A" w:rsidRPr="00F23E92"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F23E92" w:rsidRDefault="00134458" w:rsidP="00082FBA">
            <w:pPr>
              <w:spacing w:before="20"/>
              <w:jc w:val="center"/>
              <w:rPr>
                <w:b/>
                <w:bCs/>
                <w:sz w:val="24"/>
                <w:szCs w:val="24"/>
                <w:rtl/>
                <w:lang w:val="en-AU"/>
              </w:rPr>
            </w:pPr>
            <w:r w:rsidRPr="00F23E92">
              <w:rPr>
                <w:sz w:val="24"/>
                <w:szCs w:val="24"/>
                <w:rtl/>
              </w:rPr>
              <w:t>111</w:t>
            </w:r>
          </w:p>
        </w:tc>
        <w:tc>
          <w:tcPr>
            <w:tcW w:w="6935" w:type="dxa"/>
          </w:tcPr>
          <w:p w:rsidR="0026112A" w:rsidRPr="00E875E1" w:rsidRDefault="0026112A" w:rsidP="00EB069A">
            <w:pPr>
              <w:ind w:left="57"/>
              <w:jc w:val="both"/>
              <w:rPr>
                <w:rFonts w:cs="Simplified Arabic"/>
                <w:sz w:val="24"/>
                <w:szCs w:val="24"/>
                <w:rtl/>
              </w:rPr>
            </w:pPr>
            <w:r w:rsidRPr="00E875E1">
              <w:rPr>
                <w:rFonts w:cs="Simplified Arabic" w:hint="cs"/>
                <w:sz w:val="24"/>
                <w:szCs w:val="24"/>
                <w:rtl/>
              </w:rPr>
              <w:t>الأرقام القياسية لكميات الإنتاج الصناعي في فلسطين، 2011 - 2016</w:t>
            </w:r>
          </w:p>
        </w:tc>
        <w:tc>
          <w:tcPr>
            <w:tcW w:w="1133" w:type="dxa"/>
          </w:tcPr>
          <w:p w:rsidR="0026112A" w:rsidRPr="00E875E1" w:rsidRDefault="0026112A" w:rsidP="00082FBA">
            <w:pPr>
              <w:rPr>
                <w:rFonts w:cs="Simplified Arabic"/>
                <w:b/>
                <w:bCs/>
                <w:sz w:val="24"/>
                <w:szCs w:val="24"/>
                <w:rtl/>
              </w:rPr>
            </w:pPr>
            <w:r w:rsidRPr="00E875E1">
              <w:rPr>
                <w:rFonts w:cs="Simplified Arabic" w:hint="cs"/>
                <w:b/>
                <w:bCs/>
                <w:sz w:val="24"/>
                <w:szCs w:val="24"/>
                <w:rtl/>
              </w:rPr>
              <w:t>جدول 30:</w:t>
            </w:r>
          </w:p>
        </w:tc>
      </w:tr>
      <w:tr w:rsidR="0026112A" w:rsidRPr="00082FBA" w:rsidTr="00082FBA">
        <w:trPr>
          <w:trHeight w:val="20"/>
          <w:jc w:val="center"/>
        </w:trPr>
        <w:tc>
          <w:tcPr>
            <w:tcW w:w="1004" w:type="dxa"/>
          </w:tcPr>
          <w:p w:rsidR="0026112A" w:rsidRPr="00082FBA" w:rsidRDefault="0026112A" w:rsidP="00082FBA">
            <w:pPr>
              <w:spacing w:before="20"/>
              <w:jc w:val="center"/>
              <w:rPr>
                <w:b/>
                <w:bCs/>
                <w:sz w:val="10"/>
                <w:szCs w:val="10"/>
                <w:rtl/>
                <w:lang w:val="en-AU"/>
              </w:rPr>
            </w:pPr>
          </w:p>
        </w:tc>
        <w:tc>
          <w:tcPr>
            <w:tcW w:w="6935" w:type="dxa"/>
          </w:tcPr>
          <w:p w:rsidR="0026112A" w:rsidRPr="00082FBA" w:rsidRDefault="0026112A" w:rsidP="00082FBA">
            <w:pPr>
              <w:spacing w:before="20"/>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bl>
    <w:p w:rsidR="009B471F" w:rsidRPr="001171A9" w:rsidRDefault="001E6FC6" w:rsidP="001171A9">
      <w:pPr>
        <w:jc w:val="center"/>
        <w:rPr>
          <w:rFonts w:cs="Simplified Arabic"/>
          <w:sz w:val="28"/>
          <w:szCs w:val="28"/>
          <w:rtl/>
        </w:rPr>
      </w:pPr>
      <w:r w:rsidRPr="00E875E1">
        <w:rPr>
          <w:rFonts w:cs="Simplified Arabic"/>
          <w:b/>
          <w:bCs/>
          <w:sz w:val="28"/>
          <w:szCs w:val="28"/>
          <w:rtl/>
        </w:rPr>
        <w:br w:type="page"/>
      </w:r>
      <w:r w:rsidR="009B471F" w:rsidRPr="00082FBA">
        <w:rPr>
          <w:rFonts w:cs="Simplified Arabic" w:hint="cs"/>
          <w:b/>
          <w:bCs/>
          <w:sz w:val="28"/>
          <w:szCs w:val="28"/>
          <w:rtl/>
        </w:rPr>
        <w:lastRenderedPageBreak/>
        <w:t>المقدمة</w:t>
      </w:r>
    </w:p>
    <w:p w:rsidR="0067412D" w:rsidRPr="00AF1E8F" w:rsidRDefault="0067412D" w:rsidP="0067412D">
      <w:pPr>
        <w:rPr>
          <w:sz w:val="28"/>
          <w:szCs w:val="28"/>
          <w:rtl/>
        </w:rPr>
      </w:pPr>
    </w:p>
    <w:p w:rsidR="0067412D" w:rsidRPr="00E875E1" w:rsidRDefault="0067412D" w:rsidP="0067412D">
      <w:pPr>
        <w:jc w:val="lowKashida"/>
        <w:rPr>
          <w:rFonts w:cs="Simplified Arabic"/>
          <w:sz w:val="24"/>
          <w:szCs w:val="24"/>
          <w:rtl/>
        </w:rPr>
      </w:pPr>
      <w:r w:rsidRPr="00E875E1">
        <w:rPr>
          <w:rFonts w:cs="Simplified Arabic" w:hint="cs"/>
          <w:sz w:val="24"/>
          <w:szCs w:val="24"/>
          <w:rtl/>
        </w:rPr>
        <w:t>تعتبر الإحصاءات الخاصة بالأسعار من الإحصاءات الاقتصادية الهامة المرتبطة بحياة الأفراد اليومية والتي توفر المعلومات اللازمة لمعرفة الاتجاه العام للأس</w:t>
      </w:r>
      <w:r w:rsidR="00EB069A">
        <w:rPr>
          <w:rFonts w:cs="Simplified Arabic" w:hint="cs"/>
          <w:sz w:val="24"/>
          <w:szCs w:val="24"/>
          <w:rtl/>
        </w:rPr>
        <w:t>عار وتركيب الأرقام القياسية لها، لمعرفة حجم التضخم وتأثير ذلك على دخل الأفراد والنمط الاستهلاكي للأسر.</w:t>
      </w:r>
    </w:p>
    <w:p w:rsidR="0067412D" w:rsidRPr="00E875E1" w:rsidRDefault="0067412D" w:rsidP="0067412D">
      <w:pPr>
        <w:jc w:val="lowKashida"/>
        <w:rPr>
          <w:rFonts w:cs="Simplified Arabic"/>
          <w:sz w:val="24"/>
          <w:szCs w:val="24"/>
          <w:rtl/>
        </w:rPr>
      </w:pPr>
    </w:p>
    <w:p w:rsidR="0067412D" w:rsidRPr="00E875E1" w:rsidRDefault="0067412D" w:rsidP="0067412D">
      <w:pPr>
        <w:jc w:val="lowKashida"/>
        <w:rPr>
          <w:rFonts w:cs="Simplified Arabic"/>
          <w:sz w:val="24"/>
          <w:szCs w:val="24"/>
          <w:rtl/>
        </w:rPr>
      </w:pPr>
      <w:r w:rsidRPr="00E875E1">
        <w:rPr>
          <w:rFonts w:cs="Simplified Arabic" w:hint="cs"/>
          <w:sz w:val="24"/>
          <w:szCs w:val="24"/>
          <w:rtl/>
        </w:rPr>
        <w:t xml:space="preserve">وقد بدأ </w:t>
      </w:r>
      <w:r w:rsidRPr="00E875E1">
        <w:rPr>
          <w:rFonts w:cs="Simplified Arabic"/>
          <w:sz w:val="24"/>
          <w:szCs w:val="24"/>
          <w:rtl/>
        </w:rPr>
        <w:t>الجهاز</w:t>
      </w:r>
      <w:r w:rsidRPr="00E875E1">
        <w:rPr>
          <w:rFonts w:cs="Simplified Arabic" w:hint="cs"/>
          <w:sz w:val="24"/>
          <w:szCs w:val="24"/>
          <w:rtl/>
        </w:rPr>
        <w:t xml:space="preserve"> المركزي للإحصاء الفلسطيني</w:t>
      </w:r>
      <w:r w:rsidRPr="00E875E1">
        <w:rPr>
          <w:rFonts w:cs="Simplified Arabic"/>
          <w:sz w:val="24"/>
          <w:szCs w:val="24"/>
          <w:rtl/>
        </w:rPr>
        <w:t xml:space="preserve"> </w:t>
      </w:r>
      <w:r w:rsidRPr="00E875E1">
        <w:rPr>
          <w:rFonts w:cs="Simplified Arabic" w:hint="cs"/>
          <w:sz w:val="24"/>
          <w:szCs w:val="24"/>
          <w:rtl/>
        </w:rPr>
        <w:t xml:space="preserve">إصدار نشرات الأسعار والأرقام القياسية منذ عام 1997 وذلك استشعاراً منه لأهمية توفير بيانات ميدانية تجمع من أسواق المحافظات الفلسطينية المختلفة تبين أسعار المستهلك والمنتج والجملة للسلع الاستهلاكية الهامة، ومع بداية العام 2008 قام الجهاز بجمع أسعار مواد البناء المختلفة، وفي العام 2009 باشر الجهاز بجمع أسعار مواد إنشاء الطرق، ومع بداية العام 2010 بدأ الجهاز بجمع بيانات حول أسعار مواد </w:t>
      </w:r>
      <w:r w:rsidR="00986AC7" w:rsidRPr="00E875E1">
        <w:rPr>
          <w:rFonts w:cs="Simplified Arabic" w:hint="cs"/>
          <w:sz w:val="24"/>
          <w:szCs w:val="24"/>
          <w:rtl/>
        </w:rPr>
        <w:t>إنشاء</w:t>
      </w:r>
      <w:r w:rsidRPr="00E875E1">
        <w:rPr>
          <w:rFonts w:cs="Simplified Arabic" w:hint="cs"/>
          <w:sz w:val="24"/>
          <w:szCs w:val="24"/>
          <w:rtl/>
        </w:rPr>
        <w:t xml:space="preserve"> شبكات المياه والصرف الصحي، كما باشر بجمع بيانات حول كميات وقيم </w:t>
      </w:r>
      <w:r w:rsidR="00986AC7" w:rsidRPr="00E875E1">
        <w:rPr>
          <w:rFonts w:cs="Simplified Arabic" w:hint="cs"/>
          <w:sz w:val="24"/>
          <w:szCs w:val="24"/>
          <w:rtl/>
        </w:rPr>
        <w:t>الإنتاج</w:t>
      </w:r>
      <w:r w:rsidRPr="00E875E1">
        <w:rPr>
          <w:rFonts w:cs="Simplified Arabic" w:hint="cs"/>
          <w:sz w:val="24"/>
          <w:szCs w:val="24"/>
          <w:rtl/>
        </w:rPr>
        <w:t xml:space="preserve"> الصناعي مع مطلع عام 2011، مما يسهل على المستفيدين من هذه الإحصائيات متابعة الأسعار لعدد من السنوات ودراسة السلاسل الزمنية المتوفرة عن الأسعار لمقارنتها ومعرفة تطورها.  وتحتوي النشرة السنوية على الأرقام القياسية للمستهلك والمنتج والجملة وتكاليف مواد البناء والطرق و</w:t>
      </w:r>
      <w:r w:rsidR="00EB069A">
        <w:rPr>
          <w:rFonts w:cs="Simplified Arabic" w:hint="cs"/>
          <w:sz w:val="24"/>
          <w:szCs w:val="24"/>
          <w:rtl/>
        </w:rPr>
        <w:t xml:space="preserve">تكاليف إنشاء </w:t>
      </w:r>
      <w:r w:rsidRPr="00E875E1">
        <w:rPr>
          <w:rFonts w:cs="Simplified Arabic" w:hint="cs"/>
          <w:sz w:val="24"/>
          <w:szCs w:val="24"/>
          <w:rtl/>
        </w:rPr>
        <w:t xml:space="preserve">شبكات المياه والصرف الصحي </w:t>
      </w:r>
      <w:r w:rsidR="00986AC7" w:rsidRPr="00E875E1">
        <w:rPr>
          <w:rFonts w:cs="Simplified Arabic" w:hint="cs"/>
          <w:sz w:val="24"/>
          <w:szCs w:val="24"/>
          <w:rtl/>
        </w:rPr>
        <w:t>و</w:t>
      </w:r>
      <w:r w:rsidR="00EB069A">
        <w:rPr>
          <w:rFonts w:cs="Simplified Arabic" w:hint="cs"/>
          <w:sz w:val="24"/>
          <w:szCs w:val="24"/>
          <w:rtl/>
        </w:rPr>
        <w:t xml:space="preserve">كميات </w:t>
      </w:r>
      <w:r w:rsidR="00986AC7" w:rsidRPr="00E875E1">
        <w:rPr>
          <w:rFonts w:cs="Simplified Arabic" w:hint="cs"/>
          <w:sz w:val="24"/>
          <w:szCs w:val="24"/>
          <w:rtl/>
        </w:rPr>
        <w:t>الإنتاج</w:t>
      </w:r>
      <w:r w:rsidRPr="00E875E1">
        <w:rPr>
          <w:rFonts w:cs="Simplified Arabic" w:hint="cs"/>
          <w:sz w:val="24"/>
          <w:szCs w:val="24"/>
          <w:rtl/>
        </w:rPr>
        <w:t xml:space="preserve"> الصناعي، إضافة إلى متوسطات أسعار المستهلك لسلع مختارة، حيث تم جمع أسعار المستهلك من جميع المحافظات الفلسطينية، بينما اقتصر جمع أسعار الجملة على خمس محافظات رئيسية تمثل شمال ووسط وجنوب الضفة الغربية بالإضافة </w:t>
      </w:r>
      <w:r w:rsidRPr="00E875E1">
        <w:rPr>
          <w:rFonts w:cs="Simplified Arabic"/>
          <w:sz w:val="24"/>
          <w:szCs w:val="24"/>
          <w:rtl/>
        </w:rPr>
        <w:t>إلى</w:t>
      </w:r>
      <w:r w:rsidRPr="00E875E1">
        <w:rPr>
          <w:rFonts w:cs="Simplified Arabic" w:hint="cs"/>
          <w:sz w:val="24"/>
          <w:szCs w:val="24"/>
          <w:rtl/>
        </w:rPr>
        <w:t xml:space="preserve"> القدس </w:t>
      </w:r>
      <w:r w:rsidRPr="00E875E1">
        <w:rPr>
          <w:rFonts w:cs="Simplified Arabic"/>
          <w:sz w:val="24"/>
          <w:szCs w:val="24"/>
        </w:rPr>
        <w:t>J1</w:t>
      </w:r>
      <w:r w:rsidRPr="00E875E1">
        <w:rPr>
          <w:rFonts w:cs="Simplified Arabic" w:hint="cs"/>
          <w:sz w:val="24"/>
          <w:szCs w:val="24"/>
          <w:rtl/>
        </w:rPr>
        <w:t xml:space="preserve"> وقطاع غزة، أما تكاليف مواد البناء والطرق وشبكات المياه والصرف الصحي فقد اقتصر جمع أسعارها من محافظات الضفة الغربية، كما يتم جمع بيانات عن كميات وقيم الانتاج وأسعار المنتجات الصناعية من جميع المحافظات الفلسطينية.</w:t>
      </w:r>
    </w:p>
    <w:p w:rsidR="0067412D" w:rsidRPr="00E875E1" w:rsidRDefault="0067412D" w:rsidP="0067412D">
      <w:pPr>
        <w:jc w:val="lowKashida"/>
        <w:rPr>
          <w:rFonts w:cs="Simplified Arabic"/>
          <w:sz w:val="24"/>
          <w:szCs w:val="24"/>
          <w:rtl/>
        </w:rPr>
      </w:pPr>
      <w:r w:rsidRPr="00E875E1">
        <w:rPr>
          <w:rFonts w:cs="Simplified Arabic" w:hint="cs"/>
          <w:sz w:val="24"/>
          <w:szCs w:val="24"/>
          <w:rtl/>
        </w:rPr>
        <w:t xml:space="preserve"> </w:t>
      </w:r>
    </w:p>
    <w:p w:rsidR="0067412D" w:rsidRPr="00E875E1" w:rsidRDefault="0067412D" w:rsidP="0067412D">
      <w:pPr>
        <w:jc w:val="lowKashida"/>
        <w:rPr>
          <w:rFonts w:cs="Simplified Arabic"/>
          <w:sz w:val="24"/>
          <w:szCs w:val="24"/>
          <w:rtl/>
        </w:rPr>
      </w:pPr>
      <w:r w:rsidRPr="00E875E1">
        <w:rPr>
          <w:rFonts w:cs="Simplified Arabic" w:hint="cs"/>
          <w:sz w:val="24"/>
          <w:szCs w:val="24"/>
          <w:rtl/>
        </w:rPr>
        <w:t>يسر</w:t>
      </w:r>
      <w:r w:rsidRPr="00E875E1">
        <w:rPr>
          <w:rFonts w:cs="Simplified Arabic"/>
          <w:sz w:val="24"/>
          <w:szCs w:val="24"/>
          <w:rtl/>
        </w:rPr>
        <w:t xml:space="preserve"> </w:t>
      </w:r>
      <w:r w:rsidRPr="00E875E1">
        <w:rPr>
          <w:rFonts w:cs="Simplified Arabic" w:hint="cs"/>
          <w:sz w:val="24"/>
          <w:szCs w:val="24"/>
          <w:rtl/>
        </w:rPr>
        <w:t>الجهاز أن يقدم نشرة الأسعار والأرقام القياسية السنوية لعام 2016 إلى السادة الباحثين والمخططين والمهتمين بشؤون التنمية الاقتصادية وإلى مراكز البحث العلمي والجامعات والأفراد، والتي تشمل الأرقام القياسية للمستهلك والمنتج والجملة وتكاليف مواد البناء والطرق وشبكات المياه والصرف الصحي والإنتاج الصناعي.</w:t>
      </w:r>
      <w:r w:rsidRPr="00E875E1">
        <w:rPr>
          <w:rFonts w:cs="Simplified Arabic"/>
          <w:sz w:val="24"/>
          <w:szCs w:val="24"/>
          <w:rtl/>
        </w:rPr>
        <w:t xml:space="preserve"> </w:t>
      </w:r>
    </w:p>
    <w:p w:rsidR="0067412D" w:rsidRPr="00E875E1" w:rsidRDefault="0067412D" w:rsidP="0067412D">
      <w:pPr>
        <w:jc w:val="lowKashida"/>
        <w:rPr>
          <w:rFonts w:cs="Simplified Arabic"/>
          <w:sz w:val="24"/>
          <w:szCs w:val="24"/>
          <w:rtl/>
        </w:rPr>
      </w:pPr>
    </w:p>
    <w:p w:rsidR="009B471F" w:rsidRPr="00E875E1" w:rsidRDefault="0067412D" w:rsidP="0067412D">
      <w:pPr>
        <w:jc w:val="both"/>
        <w:rPr>
          <w:rFonts w:cs="Simplified Arabic"/>
          <w:b/>
          <w:bCs/>
          <w:sz w:val="24"/>
          <w:szCs w:val="24"/>
          <w:rtl/>
        </w:rPr>
      </w:pPr>
      <w:r w:rsidRPr="00E875E1">
        <w:rPr>
          <w:rFonts w:cs="Simplified Arabic" w:hint="cs"/>
          <w:sz w:val="24"/>
          <w:szCs w:val="24"/>
          <w:rtl/>
        </w:rPr>
        <w:t xml:space="preserve">يسعى الجهاز من خلال هذا التقرير إلى توفير البيانات الإحصائية حول الأرقام القياسية بشكل منتظم بهدف توفير البيانات اللازمة لأغراض الدراسة والتحليل وخدمة أصحاب القرار، وبكل تأكيد سوف يقوم الجهاز بتطوير هذه النشرة على ضوء </w:t>
      </w:r>
      <w:r w:rsidRPr="00E875E1">
        <w:rPr>
          <w:rFonts w:cs="Simplified Arabic"/>
          <w:sz w:val="24"/>
          <w:szCs w:val="24"/>
          <w:rtl/>
        </w:rPr>
        <w:t>مقترحات وتقييمات الباحثين والمهتمين لهذا الجهد.</w:t>
      </w:r>
    </w:p>
    <w:p w:rsidR="009B471F" w:rsidRPr="00E875E1" w:rsidRDefault="009B471F" w:rsidP="009B471F">
      <w:pPr>
        <w:jc w:val="both"/>
        <w:rPr>
          <w:rFonts w:cs="Simplified Arabic"/>
          <w:sz w:val="24"/>
          <w:szCs w:val="24"/>
          <w:rtl/>
        </w:rPr>
      </w:pPr>
    </w:p>
    <w:p w:rsidR="00CF436D" w:rsidRPr="00E875E1" w:rsidRDefault="00CF436D" w:rsidP="00122B5C">
      <w:pPr>
        <w:ind w:left="-1"/>
        <w:jc w:val="lowKashida"/>
        <w:rPr>
          <w:rFonts w:cs="Simplified Arabic"/>
          <w:sz w:val="22"/>
          <w:szCs w:val="22"/>
          <w:rtl/>
        </w:rPr>
      </w:pPr>
    </w:p>
    <w:p w:rsidR="00122B5C" w:rsidRPr="00E875E1" w:rsidRDefault="00122B5C" w:rsidP="00122B5C">
      <w:pPr>
        <w:jc w:val="center"/>
        <w:rPr>
          <w:rFonts w:cs="Simplified Arabic"/>
          <w:sz w:val="22"/>
          <w:szCs w:val="22"/>
          <w:rtl/>
        </w:rPr>
      </w:pPr>
    </w:p>
    <w:p w:rsidR="00122B5C" w:rsidRPr="00E875E1" w:rsidRDefault="00122B5C" w:rsidP="00122B5C">
      <w:pPr>
        <w:jc w:val="center"/>
        <w:rPr>
          <w:rFonts w:cs="Simplified Arabic"/>
          <w:sz w:val="24"/>
          <w:szCs w:val="24"/>
          <w:rtl/>
        </w:rPr>
      </w:pPr>
      <w:r w:rsidRPr="00E875E1">
        <w:rPr>
          <w:rFonts w:cs="Simplified Arabic"/>
          <w:sz w:val="24"/>
          <w:szCs w:val="24"/>
          <w:rtl/>
        </w:rPr>
        <w:t>والله ولي التوفيق،،،</w:t>
      </w:r>
    </w:p>
    <w:p w:rsidR="00122B5C" w:rsidRPr="00E875E1" w:rsidRDefault="00122B5C" w:rsidP="00122B5C">
      <w:pPr>
        <w:jc w:val="center"/>
        <w:rPr>
          <w:rFonts w:cs="Simplified Arabic"/>
          <w:sz w:val="24"/>
          <w:szCs w:val="24"/>
          <w:rtl/>
        </w:rPr>
      </w:pPr>
    </w:p>
    <w:p w:rsidR="00122B5C" w:rsidRPr="00E875E1" w:rsidRDefault="00122B5C" w:rsidP="00122B5C">
      <w:pPr>
        <w:jc w:val="center"/>
        <w:rPr>
          <w:rFonts w:cs="Simplified Arabic"/>
          <w:sz w:val="24"/>
          <w:szCs w:val="24"/>
          <w:rtl/>
        </w:rPr>
      </w:pPr>
    </w:p>
    <w:tbl>
      <w:tblPr>
        <w:tblW w:w="9400" w:type="dxa"/>
        <w:jc w:val="right"/>
        <w:tblLayout w:type="fixed"/>
        <w:tblLook w:val="0000"/>
      </w:tblPr>
      <w:tblGrid>
        <w:gridCol w:w="2348"/>
        <w:gridCol w:w="7052"/>
      </w:tblGrid>
      <w:tr w:rsidR="00122B5C" w:rsidRPr="00E875E1" w:rsidTr="00263E80">
        <w:trPr>
          <w:jc w:val="right"/>
        </w:trPr>
        <w:tc>
          <w:tcPr>
            <w:tcW w:w="2348" w:type="dxa"/>
          </w:tcPr>
          <w:p w:rsidR="00122B5C" w:rsidRPr="00E875E1" w:rsidRDefault="00122B5C" w:rsidP="00263E80">
            <w:pPr>
              <w:pStyle w:val="Heading6"/>
              <w:rPr>
                <w:rFonts w:cs="Simplified Arabic"/>
                <w:szCs w:val="24"/>
                <w:rtl/>
              </w:rPr>
            </w:pPr>
            <w:r w:rsidRPr="00E875E1">
              <w:rPr>
                <w:rFonts w:cs="Simplified Arabic" w:hint="cs"/>
                <w:szCs w:val="24"/>
                <w:rtl/>
              </w:rPr>
              <w:t>علا عوض</w:t>
            </w:r>
          </w:p>
        </w:tc>
        <w:tc>
          <w:tcPr>
            <w:tcW w:w="7052" w:type="dxa"/>
          </w:tcPr>
          <w:p w:rsidR="00122B5C" w:rsidRPr="00E875E1" w:rsidRDefault="0067412D" w:rsidP="0067412D">
            <w:pPr>
              <w:rPr>
                <w:rFonts w:ascii="Simplified Arabic" w:hAnsi="Simplified Arabic" w:cs="Simplified Arabic"/>
                <w:b/>
                <w:bCs/>
                <w:sz w:val="24"/>
                <w:szCs w:val="24"/>
                <w:rtl/>
              </w:rPr>
            </w:pPr>
            <w:r w:rsidRPr="00E875E1">
              <w:rPr>
                <w:rFonts w:ascii="Simplified Arabic" w:hAnsi="Simplified Arabic" w:cs="Simplified Arabic" w:hint="cs"/>
                <w:b/>
                <w:bCs/>
                <w:sz w:val="24"/>
                <w:szCs w:val="24"/>
                <w:rtl/>
              </w:rPr>
              <w:t>أيار</w:t>
            </w:r>
            <w:r w:rsidR="00122B5C" w:rsidRPr="00E875E1">
              <w:rPr>
                <w:rFonts w:ascii="Simplified Arabic" w:hAnsi="Simplified Arabic" w:cs="Simplified Arabic"/>
                <w:b/>
                <w:bCs/>
                <w:sz w:val="24"/>
                <w:szCs w:val="24"/>
                <w:rtl/>
              </w:rPr>
              <w:t xml:space="preserve">، </w:t>
            </w:r>
            <w:r w:rsidRPr="00E875E1">
              <w:rPr>
                <w:rFonts w:ascii="Simplified Arabic" w:hAnsi="Simplified Arabic" w:cs="Simplified Arabic" w:hint="cs"/>
                <w:b/>
                <w:bCs/>
                <w:sz w:val="24"/>
                <w:szCs w:val="24"/>
                <w:rtl/>
              </w:rPr>
              <w:t>2017</w:t>
            </w:r>
            <w:r w:rsidR="00122B5C" w:rsidRPr="00E875E1">
              <w:rPr>
                <w:rFonts w:ascii="Simplified Arabic" w:hAnsi="Simplified Arabic" w:cs="Simplified Arabic"/>
                <w:b/>
                <w:bCs/>
                <w:sz w:val="24"/>
                <w:szCs w:val="24"/>
                <w:rtl/>
              </w:rPr>
              <w:t xml:space="preserve"> </w:t>
            </w:r>
          </w:p>
        </w:tc>
      </w:tr>
      <w:tr w:rsidR="00122B5C" w:rsidRPr="00E875E1" w:rsidTr="00263E80">
        <w:trPr>
          <w:jc w:val="right"/>
        </w:trPr>
        <w:tc>
          <w:tcPr>
            <w:tcW w:w="2348" w:type="dxa"/>
          </w:tcPr>
          <w:p w:rsidR="00122B5C" w:rsidRPr="00E875E1" w:rsidRDefault="00122B5C" w:rsidP="00263E80">
            <w:pPr>
              <w:ind w:left="3351" w:hanging="3351"/>
              <w:jc w:val="center"/>
              <w:rPr>
                <w:rFonts w:cs="Simplified Arabic"/>
                <w:b/>
                <w:bCs/>
                <w:sz w:val="24"/>
                <w:szCs w:val="24"/>
                <w:rtl/>
              </w:rPr>
            </w:pPr>
            <w:r w:rsidRPr="00E875E1">
              <w:rPr>
                <w:rFonts w:cs="Simplified Arabic"/>
                <w:b/>
                <w:bCs/>
                <w:sz w:val="24"/>
                <w:szCs w:val="24"/>
                <w:rtl/>
              </w:rPr>
              <w:t>رئيس الجهاز</w:t>
            </w:r>
          </w:p>
        </w:tc>
        <w:tc>
          <w:tcPr>
            <w:tcW w:w="7052" w:type="dxa"/>
          </w:tcPr>
          <w:p w:rsidR="00122B5C" w:rsidRPr="00E875E1" w:rsidRDefault="00122B5C" w:rsidP="00263E80">
            <w:pPr>
              <w:rPr>
                <w:rFonts w:cs="Simplified Arabic"/>
                <w:b/>
                <w:bCs/>
                <w:sz w:val="24"/>
                <w:szCs w:val="24"/>
                <w:rtl/>
              </w:rPr>
            </w:pPr>
          </w:p>
        </w:tc>
      </w:tr>
    </w:tbl>
    <w:p w:rsidR="00385D6F" w:rsidRPr="00E875E1" w:rsidRDefault="00385D6F" w:rsidP="00385D6F">
      <w:pPr>
        <w:ind w:left="282" w:right="284"/>
        <w:jc w:val="right"/>
        <w:rPr>
          <w:rFonts w:cs="Simplified Arabic"/>
          <w:b/>
          <w:bCs/>
          <w:sz w:val="24"/>
          <w:szCs w:val="24"/>
          <w:rtl/>
        </w:rPr>
      </w:pPr>
    </w:p>
    <w:p w:rsidR="004B3EDA" w:rsidRPr="00E875E1" w:rsidRDefault="004B3EDA" w:rsidP="00385D6F">
      <w:pPr>
        <w:ind w:left="282" w:right="284"/>
        <w:jc w:val="right"/>
        <w:rPr>
          <w:rFonts w:cs="Simplified Arabic"/>
          <w:b/>
          <w:bCs/>
          <w:sz w:val="24"/>
          <w:szCs w:val="24"/>
          <w:rtl/>
        </w:rPr>
      </w:pPr>
    </w:p>
    <w:p w:rsidR="00263E80" w:rsidRPr="00E875E1" w:rsidRDefault="00263E80" w:rsidP="00A61F2E">
      <w:pPr>
        <w:autoSpaceDE/>
        <w:autoSpaceDN/>
        <w:bidi w:val="0"/>
        <w:rPr>
          <w:rFonts w:ascii="Simplified Arabic" w:hAnsi="Simplified Arabic" w:cs="Simplified Arabic"/>
          <w:sz w:val="24"/>
          <w:szCs w:val="24"/>
          <w:rtl/>
        </w:rPr>
      </w:pPr>
    </w:p>
    <w:sectPr w:rsidR="00263E80" w:rsidRPr="00E875E1" w:rsidSect="00740867">
      <w:headerReference w:type="first" r:id="rId12"/>
      <w:endnotePr>
        <w:numFmt w:val="decimal"/>
      </w:endnotePr>
      <w:pgSz w:w="11907" w:h="16840"/>
      <w:pgMar w:top="1418" w:right="1418" w:bottom="1418" w:left="1418" w:header="709" w:footer="709" w:gutter="0"/>
      <w:pgNumType w:start="17"/>
      <w:cols w:space="709"/>
      <w:titlePg/>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FE6" w:rsidRDefault="002E0FE6" w:rsidP="00794C05">
      <w:r>
        <w:separator/>
      </w:r>
    </w:p>
  </w:endnote>
  <w:endnote w:type="continuationSeparator" w:id="0">
    <w:p w:rsidR="002E0FE6" w:rsidRDefault="002E0FE6"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FE6" w:rsidRDefault="002E0FE6" w:rsidP="00794C05">
      <w:r>
        <w:separator/>
      </w:r>
    </w:p>
  </w:footnote>
  <w:footnote w:type="continuationSeparator" w:id="0">
    <w:p w:rsidR="002E0FE6" w:rsidRDefault="002E0FE6"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023" w:rsidRPr="00E875E1" w:rsidRDefault="00D66023" w:rsidP="00AF469B">
    <w:pPr>
      <w:pStyle w:val="Header"/>
      <w:rPr>
        <w:rFonts w:ascii="Arial" w:hAnsi="Arial" w:cs="Arial"/>
        <w:sz w:val="16"/>
        <w:szCs w:val="16"/>
        <w:rtl/>
      </w:rPr>
    </w:pPr>
    <w:r w:rsidRPr="00E875E1">
      <w:rPr>
        <w:rFonts w:ascii="Arial" w:hAnsi="Arial" w:cs="Arial"/>
        <w:sz w:val="16"/>
        <w:szCs w:val="16"/>
      </w:rPr>
      <w:t>PCBS</w:t>
    </w:r>
    <w:r w:rsidRPr="00E875E1">
      <w:rPr>
        <w:rFonts w:ascii="Arial" w:hAnsi="Arial" w:cs="Arial"/>
        <w:sz w:val="16"/>
        <w:szCs w:val="16"/>
        <w:rtl/>
      </w:rPr>
      <w:t xml:space="preserve">: </w:t>
    </w:r>
    <w:r w:rsidRPr="00E875E1">
      <w:rPr>
        <w:rFonts w:ascii="Arial" w:hAnsi="Arial" w:cs="Arial" w:hint="cs"/>
        <w:sz w:val="16"/>
        <w:szCs w:val="16"/>
        <w:rtl/>
      </w:rPr>
      <w:t>الأسعار والأرقام القياسية النشرة السنوية</w:t>
    </w:r>
    <w:r w:rsidRPr="00E875E1">
      <w:rPr>
        <w:rFonts w:ascii="Arial" w:hAnsi="Arial" w:cs="Arial"/>
        <w:sz w:val="16"/>
        <w:szCs w:val="16"/>
        <w:rtl/>
      </w:rPr>
      <w:t xml:space="preserve">، </w:t>
    </w:r>
    <w:r w:rsidRPr="00E875E1">
      <w:rPr>
        <w:rFonts w:ascii="Arial" w:hAnsi="Arial" w:cs="Arial"/>
        <w:sz w:val="16"/>
        <w:szCs w:val="16"/>
      </w:rPr>
      <w:t>2016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023" w:rsidRPr="00E875E1" w:rsidRDefault="00D66023" w:rsidP="00415C8C">
    <w:pPr>
      <w:pStyle w:val="Header"/>
      <w:rPr>
        <w:rFonts w:ascii="Arial" w:hAnsi="Arial" w:cs="Arial"/>
        <w:sz w:val="16"/>
        <w:szCs w:val="16"/>
        <w:rtl/>
      </w:rPr>
    </w:pPr>
    <w:r w:rsidRPr="00E875E1">
      <w:rPr>
        <w:rFonts w:ascii="Arial" w:hAnsi="Arial" w:cs="Arial"/>
        <w:sz w:val="16"/>
        <w:szCs w:val="16"/>
      </w:rPr>
      <w:t>PCBS</w:t>
    </w:r>
    <w:r w:rsidRPr="00E875E1">
      <w:rPr>
        <w:rFonts w:ascii="Arial" w:hAnsi="Arial" w:cs="Arial"/>
        <w:sz w:val="16"/>
        <w:szCs w:val="16"/>
        <w:rtl/>
      </w:rPr>
      <w:t xml:space="preserve">: </w:t>
    </w:r>
    <w:r w:rsidRPr="00E875E1">
      <w:rPr>
        <w:rFonts w:ascii="Arial" w:hAnsi="Arial" w:cs="Arial" w:hint="cs"/>
        <w:sz w:val="16"/>
        <w:szCs w:val="16"/>
        <w:rtl/>
      </w:rPr>
      <w:t>الأسعار والأرقام القياسية النشرة السنوية</w:t>
    </w:r>
    <w:r w:rsidRPr="00E875E1">
      <w:rPr>
        <w:rFonts w:ascii="Arial" w:hAnsi="Arial" w:cs="Arial"/>
        <w:sz w:val="16"/>
        <w:szCs w:val="16"/>
        <w:rtl/>
      </w:rPr>
      <w:t xml:space="preserve">، </w:t>
    </w:r>
    <w:r w:rsidRPr="00E875E1">
      <w:rPr>
        <w:rFonts w:ascii="Arial" w:hAnsi="Arial" w:cs="Arial"/>
        <w:sz w:val="16"/>
        <w:szCs w:val="16"/>
      </w:rPr>
      <w:t>2016</w:t>
    </w:r>
  </w:p>
  <w:p w:rsidR="00D66023" w:rsidRPr="00415C8C" w:rsidRDefault="00D66023" w:rsidP="00415C8C">
    <w:pPr>
      <w:pStyle w:val="Header"/>
      <w:rPr>
        <w:szCs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93622F"/>
    <w:multiLevelType w:val="hybridMultilevel"/>
    <w:tmpl w:val="07767C52"/>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4">
    <w:nsid w:val="0D82557E"/>
    <w:multiLevelType w:val="hybridMultilevel"/>
    <w:tmpl w:val="365CD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0757E26"/>
    <w:multiLevelType w:val="hybridMultilevel"/>
    <w:tmpl w:val="7D188DF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2F5BEF"/>
    <w:multiLevelType w:val="hybridMultilevel"/>
    <w:tmpl w:val="52BC7190"/>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701FE2"/>
    <w:multiLevelType w:val="hybridMultilevel"/>
    <w:tmpl w:val="CD7A5850"/>
    <w:lvl w:ilvl="0" w:tplc="8E4A43B6">
      <w:start w:val="1"/>
      <w:numFmt w:val="bullet"/>
      <w:lvlText w:val="-"/>
      <w:lvlJc w:val="left"/>
      <w:pPr>
        <w:ind w:left="860" w:hanging="360"/>
      </w:pPr>
      <w:rPr>
        <w:rFonts w:hint="default"/>
        <w:lang w:bidi="ar-SA"/>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9">
    <w:nsid w:val="139F77F6"/>
    <w:multiLevelType w:val="hybridMultilevel"/>
    <w:tmpl w:val="F320A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3">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4">
    <w:nsid w:val="26315DD8"/>
    <w:multiLevelType w:val="hybridMultilevel"/>
    <w:tmpl w:val="E8F0CA98"/>
    <w:lvl w:ilvl="0" w:tplc="9AEA6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15D07DF"/>
    <w:multiLevelType w:val="hybridMultilevel"/>
    <w:tmpl w:val="5FA23C8A"/>
    <w:lvl w:ilvl="0" w:tplc="8E4A43B6">
      <w:start w:val="1"/>
      <w:numFmt w:val="bullet"/>
      <w:lvlText w:val="-"/>
      <w:lvlJc w:val="left"/>
      <w:pPr>
        <w:tabs>
          <w:tab w:val="num" w:pos="720"/>
        </w:tabs>
        <w:ind w:left="720" w:hanging="360"/>
      </w:pPr>
      <w:rPr>
        <w:rFonts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8">
    <w:nsid w:val="3935565B"/>
    <w:multiLevelType w:val="hybridMultilevel"/>
    <w:tmpl w:val="68923AF0"/>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9">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3FD21CF5"/>
    <w:multiLevelType w:val="hybridMultilevel"/>
    <w:tmpl w:val="C45237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5E935E6"/>
    <w:multiLevelType w:val="hybridMultilevel"/>
    <w:tmpl w:val="0B02AB0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3">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490F13A8"/>
    <w:multiLevelType w:val="hybridMultilevel"/>
    <w:tmpl w:val="A4200302"/>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014E19"/>
    <w:multiLevelType w:val="hybridMultilevel"/>
    <w:tmpl w:val="C9B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F56514"/>
    <w:multiLevelType w:val="hybridMultilevel"/>
    <w:tmpl w:val="DB82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6C1386"/>
    <w:multiLevelType w:val="hybridMultilevel"/>
    <w:tmpl w:val="471A22B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0">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6E9C1B27"/>
    <w:multiLevelType w:val="multilevel"/>
    <w:tmpl w:val="D7AECA80"/>
    <w:numStyleLink w:val="Style1"/>
  </w:abstractNum>
  <w:abstractNum w:abstractNumId="32">
    <w:nsid w:val="76F732AF"/>
    <w:multiLevelType w:val="hybridMultilevel"/>
    <w:tmpl w:val="2A3CC00A"/>
    <w:lvl w:ilvl="0" w:tplc="8E4A43B6">
      <w:start w:val="1"/>
      <w:numFmt w:val="bullet"/>
      <w:lvlText w:val="-"/>
      <w:lvlJc w:val="left"/>
      <w:pPr>
        <w:ind w:left="720" w:hanging="360"/>
      </w:pPr>
      <w:rPr>
        <w:rFonts w:hint="default"/>
        <w:lang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23"/>
  </w:num>
  <w:num w:numId="2">
    <w:abstractNumId w:val="15"/>
  </w:num>
  <w:num w:numId="3">
    <w:abstractNumId w:val="1"/>
  </w:num>
  <w:num w:numId="4">
    <w:abstractNumId w:val="31"/>
  </w:num>
  <w:num w:numId="5">
    <w:abstractNumId w:val="5"/>
  </w:num>
  <w:num w:numId="6">
    <w:abstractNumId w:val="28"/>
  </w:num>
  <w:num w:numId="7">
    <w:abstractNumId w:val="14"/>
  </w:num>
  <w:num w:numId="8">
    <w:abstractNumId w:val="25"/>
  </w:num>
  <w:num w:numId="9">
    <w:abstractNumId w:val="17"/>
  </w:num>
  <w:num w:numId="10">
    <w:abstractNumId w:val="33"/>
  </w:num>
  <w:num w:numId="11">
    <w:abstractNumId w:val="27"/>
  </w:num>
  <w:num w:numId="12">
    <w:abstractNumId w:val="10"/>
  </w:num>
  <w:num w:numId="13">
    <w:abstractNumId w:val="11"/>
  </w:num>
  <w:num w:numId="14">
    <w:abstractNumId w:val="8"/>
  </w:num>
  <w:num w:numId="15">
    <w:abstractNumId w:val="32"/>
  </w:num>
  <w:num w:numId="16">
    <w:abstractNumId w:val="7"/>
  </w:num>
  <w:num w:numId="17">
    <w:abstractNumId w:val="6"/>
  </w:num>
  <w:num w:numId="18">
    <w:abstractNumId w:val="16"/>
  </w:num>
  <w:num w:numId="19">
    <w:abstractNumId w:val="24"/>
  </w:num>
  <w:num w:numId="20">
    <w:abstractNumId w:val="21"/>
  </w:num>
  <w:num w:numId="21">
    <w:abstractNumId w:val="2"/>
  </w:num>
  <w:num w:numId="22">
    <w:abstractNumId w:val="12"/>
  </w:num>
  <w:num w:numId="23">
    <w:abstractNumId w:val="22"/>
  </w:num>
  <w:num w:numId="24">
    <w:abstractNumId w:val="3"/>
  </w:num>
  <w:num w:numId="25">
    <w:abstractNumId w:val="13"/>
  </w:num>
  <w:num w:numId="26">
    <w:abstractNumId w:val="19"/>
  </w:num>
  <w:num w:numId="27">
    <w:abstractNumId w:val="29"/>
  </w:num>
  <w:num w:numId="28">
    <w:abstractNumId w:val="30"/>
  </w:num>
  <w:num w:numId="29">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30">
    <w:abstractNumId w:val="18"/>
  </w:num>
  <w:num w:numId="31">
    <w:abstractNumId w:val="4"/>
  </w:num>
  <w:num w:numId="32">
    <w:abstractNumId w:val="26"/>
  </w:num>
  <w:num w:numId="33">
    <w:abstractNumId w:val="9"/>
  </w:num>
  <w:num w:numId="34">
    <w:abstractNumId w:val="20"/>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8193"/>
  </w:hdrShapeDefaults>
  <w:footnotePr>
    <w:footnote w:id="-1"/>
    <w:footnote w:id="0"/>
  </w:footnotePr>
  <w:endnotePr>
    <w:numFmt w:val="decimal"/>
    <w:endnote w:id="-1"/>
    <w:endnote w:id="0"/>
  </w:endnotePr>
  <w:compat/>
  <w:rsids>
    <w:rsidRoot w:val="00FA0A6B"/>
    <w:rsid w:val="0000333D"/>
    <w:rsid w:val="00004219"/>
    <w:rsid w:val="00004B84"/>
    <w:rsid w:val="00004E5B"/>
    <w:rsid w:val="00006D91"/>
    <w:rsid w:val="00007073"/>
    <w:rsid w:val="00010A62"/>
    <w:rsid w:val="000110EA"/>
    <w:rsid w:val="00015132"/>
    <w:rsid w:val="00020886"/>
    <w:rsid w:val="000242D8"/>
    <w:rsid w:val="00031999"/>
    <w:rsid w:val="00034213"/>
    <w:rsid w:val="00037867"/>
    <w:rsid w:val="00040EA0"/>
    <w:rsid w:val="000472BC"/>
    <w:rsid w:val="00056381"/>
    <w:rsid w:val="00056F71"/>
    <w:rsid w:val="00060159"/>
    <w:rsid w:val="000623B2"/>
    <w:rsid w:val="00063476"/>
    <w:rsid w:val="000638B4"/>
    <w:rsid w:val="00065939"/>
    <w:rsid w:val="000668CB"/>
    <w:rsid w:val="00070800"/>
    <w:rsid w:val="00075A43"/>
    <w:rsid w:val="00080818"/>
    <w:rsid w:val="00080B77"/>
    <w:rsid w:val="00080FC1"/>
    <w:rsid w:val="00081DD5"/>
    <w:rsid w:val="00082FBA"/>
    <w:rsid w:val="00083AC2"/>
    <w:rsid w:val="00085A77"/>
    <w:rsid w:val="000869B0"/>
    <w:rsid w:val="00087B6F"/>
    <w:rsid w:val="00092EDC"/>
    <w:rsid w:val="000954F9"/>
    <w:rsid w:val="00095CCF"/>
    <w:rsid w:val="00095DD0"/>
    <w:rsid w:val="000A084D"/>
    <w:rsid w:val="000A4B7D"/>
    <w:rsid w:val="000A5BD0"/>
    <w:rsid w:val="000A67E4"/>
    <w:rsid w:val="000B1FCA"/>
    <w:rsid w:val="000B3343"/>
    <w:rsid w:val="000B407B"/>
    <w:rsid w:val="000C1471"/>
    <w:rsid w:val="000C5097"/>
    <w:rsid w:val="000C54FB"/>
    <w:rsid w:val="000C6B19"/>
    <w:rsid w:val="000C6B96"/>
    <w:rsid w:val="000D2329"/>
    <w:rsid w:val="000D7F4E"/>
    <w:rsid w:val="000E11C7"/>
    <w:rsid w:val="000E458C"/>
    <w:rsid w:val="000E5A71"/>
    <w:rsid w:val="000F363D"/>
    <w:rsid w:val="00101E91"/>
    <w:rsid w:val="00107EF6"/>
    <w:rsid w:val="001121FE"/>
    <w:rsid w:val="00112F02"/>
    <w:rsid w:val="001165F9"/>
    <w:rsid w:val="00116E7F"/>
    <w:rsid w:val="001171A9"/>
    <w:rsid w:val="00121817"/>
    <w:rsid w:val="00122B5C"/>
    <w:rsid w:val="001264E4"/>
    <w:rsid w:val="00127546"/>
    <w:rsid w:val="00134458"/>
    <w:rsid w:val="0013494C"/>
    <w:rsid w:val="00134B85"/>
    <w:rsid w:val="00136A27"/>
    <w:rsid w:val="00147D5E"/>
    <w:rsid w:val="00153065"/>
    <w:rsid w:val="00153995"/>
    <w:rsid w:val="00155C83"/>
    <w:rsid w:val="001628FD"/>
    <w:rsid w:val="001639D0"/>
    <w:rsid w:val="0016705B"/>
    <w:rsid w:val="00170117"/>
    <w:rsid w:val="0017640F"/>
    <w:rsid w:val="0018009E"/>
    <w:rsid w:val="00185660"/>
    <w:rsid w:val="001868B0"/>
    <w:rsid w:val="00186D15"/>
    <w:rsid w:val="00187E59"/>
    <w:rsid w:val="00190FD8"/>
    <w:rsid w:val="00196E46"/>
    <w:rsid w:val="001A065B"/>
    <w:rsid w:val="001A5368"/>
    <w:rsid w:val="001A7FA2"/>
    <w:rsid w:val="001B2BF9"/>
    <w:rsid w:val="001B38D3"/>
    <w:rsid w:val="001B5123"/>
    <w:rsid w:val="001B5B44"/>
    <w:rsid w:val="001B5C2B"/>
    <w:rsid w:val="001B6D18"/>
    <w:rsid w:val="001B7685"/>
    <w:rsid w:val="001B7879"/>
    <w:rsid w:val="001B7A89"/>
    <w:rsid w:val="001B7CFF"/>
    <w:rsid w:val="001C00D2"/>
    <w:rsid w:val="001C55A2"/>
    <w:rsid w:val="001D0703"/>
    <w:rsid w:val="001D4C27"/>
    <w:rsid w:val="001D4C5E"/>
    <w:rsid w:val="001E13A0"/>
    <w:rsid w:val="001E6FC6"/>
    <w:rsid w:val="001F7B3C"/>
    <w:rsid w:val="00211EEE"/>
    <w:rsid w:val="002216EF"/>
    <w:rsid w:val="00224C5D"/>
    <w:rsid w:val="002258AE"/>
    <w:rsid w:val="00226D5A"/>
    <w:rsid w:val="00227554"/>
    <w:rsid w:val="00236EDE"/>
    <w:rsid w:val="002413C4"/>
    <w:rsid w:val="00242ABA"/>
    <w:rsid w:val="002452DC"/>
    <w:rsid w:val="0024606F"/>
    <w:rsid w:val="00247A6D"/>
    <w:rsid w:val="00251D86"/>
    <w:rsid w:val="00253444"/>
    <w:rsid w:val="002552A9"/>
    <w:rsid w:val="00255F4E"/>
    <w:rsid w:val="0026112A"/>
    <w:rsid w:val="0026272E"/>
    <w:rsid w:val="00262B37"/>
    <w:rsid w:val="00263E80"/>
    <w:rsid w:val="00266E45"/>
    <w:rsid w:val="00266E8E"/>
    <w:rsid w:val="002731A3"/>
    <w:rsid w:val="002733AE"/>
    <w:rsid w:val="0027473D"/>
    <w:rsid w:val="00274B5C"/>
    <w:rsid w:val="0028460B"/>
    <w:rsid w:val="00286E98"/>
    <w:rsid w:val="002879B0"/>
    <w:rsid w:val="002911D5"/>
    <w:rsid w:val="002919CA"/>
    <w:rsid w:val="00292BDF"/>
    <w:rsid w:val="002937FE"/>
    <w:rsid w:val="00295652"/>
    <w:rsid w:val="002A1C49"/>
    <w:rsid w:val="002A5A90"/>
    <w:rsid w:val="002B3C51"/>
    <w:rsid w:val="002B3C6B"/>
    <w:rsid w:val="002B5ED5"/>
    <w:rsid w:val="002B75D8"/>
    <w:rsid w:val="002C1217"/>
    <w:rsid w:val="002D1420"/>
    <w:rsid w:val="002D47F2"/>
    <w:rsid w:val="002E0E38"/>
    <w:rsid w:val="002E0FE6"/>
    <w:rsid w:val="002E1BFD"/>
    <w:rsid w:val="002E218C"/>
    <w:rsid w:val="002E290F"/>
    <w:rsid w:val="002E3E1A"/>
    <w:rsid w:val="002E3FD4"/>
    <w:rsid w:val="002E7921"/>
    <w:rsid w:val="002F13F4"/>
    <w:rsid w:val="002F145B"/>
    <w:rsid w:val="002F1C92"/>
    <w:rsid w:val="002F34D1"/>
    <w:rsid w:val="002F4E46"/>
    <w:rsid w:val="003005E2"/>
    <w:rsid w:val="00301F32"/>
    <w:rsid w:val="003032E3"/>
    <w:rsid w:val="003123AD"/>
    <w:rsid w:val="00313A9A"/>
    <w:rsid w:val="003159AF"/>
    <w:rsid w:val="00317068"/>
    <w:rsid w:val="003213CE"/>
    <w:rsid w:val="00335A70"/>
    <w:rsid w:val="0033616A"/>
    <w:rsid w:val="00337997"/>
    <w:rsid w:val="00350633"/>
    <w:rsid w:val="003517BF"/>
    <w:rsid w:val="00353A89"/>
    <w:rsid w:val="003559C7"/>
    <w:rsid w:val="00357420"/>
    <w:rsid w:val="003606E5"/>
    <w:rsid w:val="00363CFF"/>
    <w:rsid w:val="00363F9E"/>
    <w:rsid w:val="003711B4"/>
    <w:rsid w:val="00371F3A"/>
    <w:rsid w:val="00376044"/>
    <w:rsid w:val="0037617B"/>
    <w:rsid w:val="00381996"/>
    <w:rsid w:val="00382D3D"/>
    <w:rsid w:val="00385D6F"/>
    <w:rsid w:val="00392261"/>
    <w:rsid w:val="00392E42"/>
    <w:rsid w:val="003948C7"/>
    <w:rsid w:val="003A41A0"/>
    <w:rsid w:val="003A4521"/>
    <w:rsid w:val="003B125A"/>
    <w:rsid w:val="003B4E29"/>
    <w:rsid w:val="003B70B7"/>
    <w:rsid w:val="003C16A7"/>
    <w:rsid w:val="003C1816"/>
    <w:rsid w:val="003C3AEF"/>
    <w:rsid w:val="003C6F8F"/>
    <w:rsid w:val="003D4583"/>
    <w:rsid w:val="003D6C7F"/>
    <w:rsid w:val="003D71CF"/>
    <w:rsid w:val="003F1C21"/>
    <w:rsid w:val="003F2914"/>
    <w:rsid w:val="003F34A9"/>
    <w:rsid w:val="003F3858"/>
    <w:rsid w:val="003F3962"/>
    <w:rsid w:val="003F7548"/>
    <w:rsid w:val="0040195A"/>
    <w:rsid w:val="00402135"/>
    <w:rsid w:val="0040241D"/>
    <w:rsid w:val="00412E60"/>
    <w:rsid w:val="00413723"/>
    <w:rsid w:val="00414B7B"/>
    <w:rsid w:val="00415C8C"/>
    <w:rsid w:val="00416DC7"/>
    <w:rsid w:val="00421ADD"/>
    <w:rsid w:val="0042311D"/>
    <w:rsid w:val="00424485"/>
    <w:rsid w:val="00426CE5"/>
    <w:rsid w:val="00430024"/>
    <w:rsid w:val="00432152"/>
    <w:rsid w:val="004360BA"/>
    <w:rsid w:val="00437F67"/>
    <w:rsid w:val="004406CE"/>
    <w:rsid w:val="0044185C"/>
    <w:rsid w:val="0044255D"/>
    <w:rsid w:val="00443B4E"/>
    <w:rsid w:val="00443C45"/>
    <w:rsid w:val="00450C64"/>
    <w:rsid w:val="00462D76"/>
    <w:rsid w:val="004637BC"/>
    <w:rsid w:val="00465B91"/>
    <w:rsid w:val="0046721A"/>
    <w:rsid w:val="00471496"/>
    <w:rsid w:val="00473354"/>
    <w:rsid w:val="004741D5"/>
    <w:rsid w:val="00482131"/>
    <w:rsid w:val="00484122"/>
    <w:rsid w:val="004935AD"/>
    <w:rsid w:val="004948F9"/>
    <w:rsid w:val="004A14A3"/>
    <w:rsid w:val="004A60F3"/>
    <w:rsid w:val="004B25B8"/>
    <w:rsid w:val="004B3EDA"/>
    <w:rsid w:val="004B4340"/>
    <w:rsid w:val="004B6843"/>
    <w:rsid w:val="004B6B05"/>
    <w:rsid w:val="004C2B12"/>
    <w:rsid w:val="004C610E"/>
    <w:rsid w:val="004D13FC"/>
    <w:rsid w:val="004D31ED"/>
    <w:rsid w:val="004E687F"/>
    <w:rsid w:val="004E7C7A"/>
    <w:rsid w:val="004F04E6"/>
    <w:rsid w:val="004F13F1"/>
    <w:rsid w:val="004F1CAF"/>
    <w:rsid w:val="004F2B37"/>
    <w:rsid w:val="004F6095"/>
    <w:rsid w:val="00500210"/>
    <w:rsid w:val="00501530"/>
    <w:rsid w:val="00504005"/>
    <w:rsid w:val="005052C5"/>
    <w:rsid w:val="00510E98"/>
    <w:rsid w:val="005118D4"/>
    <w:rsid w:val="00512ECC"/>
    <w:rsid w:val="00517695"/>
    <w:rsid w:val="00517FAC"/>
    <w:rsid w:val="00520D52"/>
    <w:rsid w:val="0052334E"/>
    <w:rsid w:val="005271B7"/>
    <w:rsid w:val="005306C0"/>
    <w:rsid w:val="005338A9"/>
    <w:rsid w:val="005379D4"/>
    <w:rsid w:val="00537D77"/>
    <w:rsid w:val="00543EC3"/>
    <w:rsid w:val="00546DA8"/>
    <w:rsid w:val="00550567"/>
    <w:rsid w:val="00550B4C"/>
    <w:rsid w:val="00554D4C"/>
    <w:rsid w:val="005566A6"/>
    <w:rsid w:val="005608DE"/>
    <w:rsid w:val="0056337A"/>
    <w:rsid w:val="0056468F"/>
    <w:rsid w:val="0056510F"/>
    <w:rsid w:val="005708E8"/>
    <w:rsid w:val="00584054"/>
    <w:rsid w:val="005864EB"/>
    <w:rsid w:val="00592C33"/>
    <w:rsid w:val="00595328"/>
    <w:rsid w:val="00597E6E"/>
    <w:rsid w:val="005B021A"/>
    <w:rsid w:val="005B072C"/>
    <w:rsid w:val="005B33D2"/>
    <w:rsid w:val="005B3F31"/>
    <w:rsid w:val="005B4DAA"/>
    <w:rsid w:val="005B6E30"/>
    <w:rsid w:val="005C4E48"/>
    <w:rsid w:val="005D534E"/>
    <w:rsid w:val="005D5BAF"/>
    <w:rsid w:val="005D7B65"/>
    <w:rsid w:val="005E00E0"/>
    <w:rsid w:val="005E18F1"/>
    <w:rsid w:val="005E213D"/>
    <w:rsid w:val="005E4E6B"/>
    <w:rsid w:val="005E6960"/>
    <w:rsid w:val="005E70F3"/>
    <w:rsid w:val="005E7503"/>
    <w:rsid w:val="005E7C6F"/>
    <w:rsid w:val="005F3F2B"/>
    <w:rsid w:val="005F590D"/>
    <w:rsid w:val="005F67E9"/>
    <w:rsid w:val="005F6870"/>
    <w:rsid w:val="005F6B8C"/>
    <w:rsid w:val="005F72DA"/>
    <w:rsid w:val="00600392"/>
    <w:rsid w:val="00621D05"/>
    <w:rsid w:val="00622D6B"/>
    <w:rsid w:val="006313A5"/>
    <w:rsid w:val="00634A9C"/>
    <w:rsid w:val="0063770C"/>
    <w:rsid w:val="006379AE"/>
    <w:rsid w:val="00640FDD"/>
    <w:rsid w:val="006411AD"/>
    <w:rsid w:val="006422BA"/>
    <w:rsid w:val="00644E2C"/>
    <w:rsid w:val="0064504B"/>
    <w:rsid w:val="0065491A"/>
    <w:rsid w:val="00654BA1"/>
    <w:rsid w:val="00656559"/>
    <w:rsid w:val="00662CAE"/>
    <w:rsid w:val="00662E81"/>
    <w:rsid w:val="0066753F"/>
    <w:rsid w:val="0067412D"/>
    <w:rsid w:val="006755F8"/>
    <w:rsid w:val="00677A44"/>
    <w:rsid w:val="00682A6B"/>
    <w:rsid w:val="006863DB"/>
    <w:rsid w:val="00687D76"/>
    <w:rsid w:val="00687FE7"/>
    <w:rsid w:val="00691E26"/>
    <w:rsid w:val="00692C37"/>
    <w:rsid w:val="00692D3A"/>
    <w:rsid w:val="00695926"/>
    <w:rsid w:val="00695D13"/>
    <w:rsid w:val="006968C5"/>
    <w:rsid w:val="006969E9"/>
    <w:rsid w:val="006A1524"/>
    <w:rsid w:val="006A4C43"/>
    <w:rsid w:val="006B394A"/>
    <w:rsid w:val="006B3DE2"/>
    <w:rsid w:val="006C5DEC"/>
    <w:rsid w:val="006D5371"/>
    <w:rsid w:val="006E1C8C"/>
    <w:rsid w:val="006F1D62"/>
    <w:rsid w:val="006F498B"/>
    <w:rsid w:val="006F5098"/>
    <w:rsid w:val="006F670C"/>
    <w:rsid w:val="006F740D"/>
    <w:rsid w:val="0070019A"/>
    <w:rsid w:val="00702402"/>
    <w:rsid w:val="007045DC"/>
    <w:rsid w:val="00705A99"/>
    <w:rsid w:val="00706B31"/>
    <w:rsid w:val="007124BD"/>
    <w:rsid w:val="00713205"/>
    <w:rsid w:val="007213D2"/>
    <w:rsid w:val="007226FA"/>
    <w:rsid w:val="007324E6"/>
    <w:rsid w:val="007331C0"/>
    <w:rsid w:val="00734D6D"/>
    <w:rsid w:val="007369B4"/>
    <w:rsid w:val="0074079B"/>
    <w:rsid w:val="00740867"/>
    <w:rsid w:val="007449CB"/>
    <w:rsid w:val="00754FC8"/>
    <w:rsid w:val="00755B9D"/>
    <w:rsid w:val="00756B73"/>
    <w:rsid w:val="00756D5E"/>
    <w:rsid w:val="00757434"/>
    <w:rsid w:val="00757C24"/>
    <w:rsid w:val="00760565"/>
    <w:rsid w:val="0076700A"/>
    <w:rsid w:val="007675F0"/>
    <w:rsid w:val="00771845"/>
    <w:rsid w:val="00777D98"/>
    <w:rsid w:val="0078355F"/>
    <w:rsid w:val="007873BB"/>
    <w:rsid w:val="00790CBD"/>
    <w:rsid w:val="00793879"/>
    <w:rsid w:val="00794C05"/>
    <w:rsid w:val="007960C1"/>
    <w:rsid w:val="00796CE7"/>
    <w:rsid w:val="00797323"/>
    <w:rsid w:val="007A16F2"/>
    <w:rsid w:val="007A3B70"/>
    <w:rsid w:val="007A4F73"/>
    <w:rsid w:val="007B1B7C"/>
    <w:rsid w:val="007B2BF0"/>
    <w:rsid w:val="007C0A5C"/>
    <w:rsid w:val="007C1C4D"/>
    <w:rsid w:val="007C3E07"/>
    <w:rsid w:val="007C4955"/>
    <w:rsid w:val="007C5C3E"/>
    <w:rsid w:val="007D3B3F"/>
    <w:rsid w:val="007D3FBD"/>
    <w:rsid w:val="007D6791"/>
    <w:rsid w:val="007D7352"/>
    <w:rsid w:val="007E0EDF"/>
    <w:rsid w:val="007E508E"/>
    <w:rsid w:val="007F0DD5"/>
    <w:rsid w:val="007F0F80"/>
    <w:rsid w:val="007F333F"/>
    <w:rsid w:val="007F7996"/>
    <w:rsid w:val="008027C7"/>
    <w:rsid w:val="00812594"/>
    <w:rsid w:val="008236CB"/>
    <w:rsid w:val="00824FFB"/>
    <w:rsid w:val="008317B3"/>
    <w:rsid w:val="00832949"/>
    <w:rsid w:val="00834F4A"/>
    <w:rsid w:val="008353FF"/>
    <w:rsid w:val="00837B0C"/>
    <w:rsid w:val="00837DA4"/>
    <w:rsid w:val="00841318"/>
    <w:rsid w:val="0084253E"/>
    <w:rsid w:val="00851691"/>
    <w:rsid w:val="00862926"/>
    <w:rsid w:val="0086456D"/>
    <w:rsid w:val="008664A8"/>
    <w:rsid w:val="00870284"/>
    <w:rsid w:val="008718A8"/>
    <w:rsid w:val="00876716"/>
    <w:rsid w:val="00894A68"/>
    <w:rsid w:val="00895CD4"/>
    <w:rsid w:val="0089770D"/>
    <w:rsid w:val="00897739"/>
    <w:rsid w:val="00897ECB"/>
    <w:rsid w:val="008A1462"/>
    <w:rsid w:val="008A1FDB"/>
    <w:rsid w:val="008A4DBC"/>
    <w:rsid w:val="008A5D1C"/>
    <w:rsid w:val="008A67A0"/>
    <w:rsid w:val="008A6F49"/>
    <w:rsid w:val="008B0B2D"/>
    <w:rsid w:val="008B6D23"/>
    <w:rsid w:val="008B79A0"/>
    <w:rsid w:val="008C284C"/>
    <w:rsid w:val="008C3086"/>
    <w:rsid w:val="008C5764"/>
    <w:rsid w:val="008C5A61"/>
    <w:rsid w:val="008C7FD1"/>
    <w:rsid w:val="008D0DD2"/>
    <w:rsid w:val="008D25F5"/>
    <w:rsid w:val="008D502C"/>
    <w:rsid w:val="008D5326"/>
    <w:rsid w:val="008E0653"/>
    <w:rsid w:val="008E0D21"/>
    <w:rsid w:val="008E155A"/>
    <w:rsid w:val="008E201E"/>
    <w:rsid w:val="008E515A"/>
    <w:rsid w:val="008F237F"/>
    <w:rsid w:val="008F3D20"/>
    <w:rsid w:val="009068C3"/>
    <w:rsid w:val="00907976"/>
    <w:rsid w:val="009104B9"/>
    <w:rsid w:val="00911952"/>
    <w:rsid w:val="00914A47"/>
    <w:rsid w:val="009221F5"/>
    <w:rsid w:val="00925FE6"/>
    <w:rsid w:val="00926059"/>
    <w:rsid w:val="00926BAF"/>
    <w:rsid w:val="00926C30"/>
    <w:rsid w:val="00931319"/>
    <w:rsid w:val="00931502"/>
    <w:rsid w:val="00935727"/>
    <w:rsid w:val="009367B9"/>
    <w:rsid w:val="00937B2C"/>
    <w:rsid w:val="0094057C"/>
    <w:rsid w:val="00942861"/>
    <w:rsid w:val="00942D02"/>
    <w:rsid w:val="0094318D"/>
    <w:rsid w:val="00943FB8"/>
    <w:rsid w:val="00946FD0"/>
    <w:rsid w:val="00947648"/>
    <w:rsid w:val="00951ABD"/>
    <w:rsid w:val="009548DE"/>
    <w:rsid w:val="00957D6C"/>
    <w:rsid w:val="00957F0D"/>
    <w:rsid w:val="00962BF7"/>
    <w:rsid w:val="0096302B"/>
    <w:rsid w:val="009674E5"/>
    <w:rsid w:val="00970C4F"/>
    <w:rsid w:val="00976803"/>
    <w:rsid w:val="009818D5"/>
    <w:rsid w:val="009839A5"/>
    <w:rsid w:val="009855E9"/>
    <w:rsid w:val="00986AC7"/>
    <w:rsid w:val="00987707"/>
    <w:rsid w:val="009909AA"/>
    <w:rsid w:val="009917CC"/>
    <w:rsid w:val="00994F9B"/>
    <w:rsid w:val="009972B4"/>
    <w:rsid w:val="00997AC1"/>
    <w:rsid w:val="009A0B17"/>
    <w:rsid w:val="009A5050"/>
    <w:rsid w:val="009B125C"/>
    <w:rsid w:val="009B13E9"/>
    <w:rsid w:val="009B3395"/>
    <w:rsid w:val="009B406D"/>
    <w:rsid w:val="009B471F"/>
    <w:rsid w:val="009B76F4"/>
    <w:rsid w:val="009C043E"/>
    <w:rsid w:val="009C1CB0"/>
    <w:rsid w:val="009C36A4"/>
    <w:rsid w:val="009C7185"/>
    <w:rsid w:val="009D2A85"/>
    <w:rsid w:val="009D4316"/>
    <w:rsid w:val="009D6102"/>
    <w:rsid w:val="009D6BBC"/>
    <w:rsid w:val="009E3C97"/>
    <w:rsid w:val="009E7086"/>
    <w:rsid w:val="009F00D4"/>
    <w:rsid w:val="009F04C3"/>
    <w:rsid w:val="009F2F75"/>
    <w:rsid w:val="009F4122"/>
    <w:rsid w:val="009F6E4D"/>
    <w:rsid w:val="00A024C6"/>
    <w:rsid w:val="00A067E1"/>
    <w:rsid w:val="00A105E5"/>
    <w:rsid w:val="00A125AE"/>
    <w:rsid w:val="00A12785"/>
    <w:rsid w:val="00A209A7"/>
    <w:rsid w:val="00A23205"/>
    <w:rsid w:val="00A25973"/>
    <w:rsid w:val="00A31867"/>
    <w:rsid w:val="00A32319"/>
    <w:rsid w:val="00A377A1"/>
    <w:rsid w:val="00A475FB"/>
    <w:rsid w:val="00A47A23"/>
    <w:rsid w:val="00A52091"/>
    <w:rsid w:val="00A567CB"/>
    <w:rsid w:val="00A61F2E"/>
    <w:rsid w:val="00A644A3"/>
    <w:rsid w:val="00A64AFB"/>
    <w:rsid w:val="00A672AD"/>
    <w:rsid w:val="00A679D5"/>
    <w:rsid w:val="00A67E23"/>
    <w:rsid w:val="00A71C79"/>
    <w:rsid w:val="00A8015D"/>
    <w:rsid w:val="00A8657C"/>
    <w:rsid w:val="00A96F74"/>
    <w:rsid w:val="00AA015E"/>
    <w:rsid w:val="00AA300E"/>
    <w:rsid w:val="00AA52B4"/>
    <w:rsid w:val="00AB6ECC"/>
    <w:rsid w:val="00AC05B5"/>
    <w:rsid w:val="00AD0893"/>
    <w:rsid w:val="00AD2D8A"/>
    <w:rsid w:val="00AD3FEC"/>
    <w:rsid w:val="00AE3828"/>
    <w:rsid w:val="00AE3888"/>
    <w:rsid w:val="00AE4B1A"/>
    <w:rsid w:val="00AE553D"/>
    <w:rsid w:val="00AE7048"/>
    <w:rsid w:val="00AE7E91"/>
    <w:rsid w:val="00AF1E8F"/>
    <w:rsid w:val="00AF20B7"/>
    <w:rsid w:val="00AF34CB"/>
    <w:rsid w:val="00AF37D4"/>
    <w:rsid w:val="00AF469B"/>
    <w:rsid w:val="00AF5984"/>
    <w:rsid w:val="00B00B1F"/>
    <w:rsid w:val="00B03B68"/>
    <w:rsid w:val="00B05881"/>
    <w:rsid w:val="00B06299"/>
    <w:rsid w:val="00B07935"/>
    <w:rsid w:val="00B11E44"/>
    <w:rsid w:val="00B121F3"/>
    <w:rsid w:val="00B14847"/>
    <w:rsid w:val="00B22DFF"/>
    <w:rsid w:val="00B23D54"/>
    <w:rsid w:val="00B325A1"/>
    <w:rsid w:val="00B349FF"/>
    <w:rsid w:val="00B4096C"/>
    <w:rsid w:val="00B5521F"/>
    <w:rsid w:val="00B559D8"/>
    <w:rsid w:val="00B573B5"/>
    <w:rsid w:val="00B60EB2"/>
    <w:rsid w:val="00B618EF"/>
    <w:rsid w:val="00B6398C"/>
    <w:rsid w:val="00B719EA"/>
    <w:rsid w:val="00B7386C"/>
    <w:rsid w:val="00B7485C"/>
    <w:rsid w:val="00B77BF4"/>
    <w:rsid w:val="00B77CCC"/>
    <w:rsid w:val="00B8267C"/>
    <w:rsid w:val="00B8473D"/>
    <w:rsid w:val="00B85E5C"/>
    <w:rsid w:val="00B92C13"/>
    <w:rsid w:val="00B95ACB"/>
    <w:rsid w:val="00B969AE"/>
    <w:rsid w:val="00B97F7E"/>
    <w:rsid w:val="00BA4218"/>
    <w:rsid w:val="00BA5173"/>
    <w:rsid w:val="00BA7563"/>
    <w:rsid w:val="00BB23FF"/>
    <w:rsid w:val="00BB3722"/>
    <w:rsid w:val="00BB7892"/>
    <w:rsid w:val="00BC40BB"/>
    <w:rsid w:val="00BC5FC8"/>
    <w:rsid w:val="00BC7D19"/>
    <w:rsid w:val="00BD590A"/>
    <w:rsid w:val="00BD59F3"/>
    <w:rsid w:val="00BD5E2E"/>
    <w:rsid w:val="00BD600A"/>
    <w:rsid w:val="00BE16C4"/>
    <w:rsid w:val="00BE3D80"/>
    <w:rsid w:val="00BE76FC"/>
    <w:rsid w:val="00BF0594"/>
    <w:rsid w:val="00BF097D"/>
    <w:rsid w:val="00BF1910"/>
    <w:rsid w:val="00BF482D"/>
    <w:rsid w:val="00BF505F"/>
    <w:rsid w:val="00BF6901"/>
    <w:rsid w:val="00BF6968"/>
    <w:rsid w:val="00BF6D66"/>
    <w:rsid w:val="00C074C7"/>
    <w:rsid w:val="00C2297C"/>
    <w:rsid w:val="00C22B5E"/>
    <w:rsid w:val="00C27081"/>
    <w:rsid w:val="00C2792F"/>
    <w:rsid w:val="00C30637"/>
    <w:rsid w:val="00C31F84"/>
    <w:rsid w:val="00C34ABE"/>
    <w:rsid w:val="00C357AF"/>
    <w:rsid w:val="00C366FD"/>
    <w:rsid w:val="00C37CE8"/>
    <w:rsid w:val="00C41A46"/>
    <w:rsid w:val="00C426FC"/>
    <w:rsid w:val="00C4620A"/>
    <w:rsid w:val="00C51E19"/>
    <w:rsid w:val="00C57316"/>
    <w:rsid w:val="00C62780"/>
    <w:rsid w:val="00C64A5F"/>
    <w:rsid w:val="00C64D25"/>
    <w:rsid w:val="00C65091"/>
    <w:rsid w:val="00C7052B"/>
    <w:rsid w:val="00C7492F"/>
    <w:rsid w:val="00C778D4"/>
    <w:rsid w:val="00C81B1F"/>
    <w:rsid w:val="00C845BF"/>
    <w:rsid w:val="00C8762E"/>
    <w:rsid w:val="00C90326"/>
    <w:rsid w:val="00C92D89"/>
    <w:rsid w:val="00CB0FC6"/>
    <w:rsid w:val="00CB101F"/>
    <w:rsid w:val="00CB749F"/>
    <w:rsid w:val="00CC213E"/>
    <w:rsid w:val="00CC5B79"/>
    <w:rsid w:val="00CC6AF5"/>
    <w:rsid w:val="00CC6E06"/>
    <w:rsid w:val="00CC76C7"/>
    <w:rsid w:val="00CE02E0"/>
    <w:rsid w:val="00CE4F18"/>
    <w:rsid w:val="00CF3F87"/>
    <w:rsid w:val="00CF436D"/>
    <w:rsid w:val="00CF6A47"/>
    <w:rsid w:val="00D00000"/>
    <w:rsid w:val="00D0589B"/>
    <w:rsid w:val="00D201FD"/>
    <w:rsid w:val="00D22097"/>
    <w:rsid w:val="00D23990"/>
    <w:rsid w:val="00D276C5"/>
    <w:rsid w:val="00D32B1C"/>
    <w:rsid w:val="00D34922"/>
    <w:rsid w:val="00D36856"/>
    <w:rsid w:val="00D37910"/>
    <w:rsid w:val="00D41066"/>
    <w:rsid w:val="00D52ABC"/>
    <w:rsid w:val="00D62432"/>
    <w:rsid w:val="00D66023"/>
    <w:rsid w:val="00D6720B"/>
    <w:rsid w:val="00D674B5"/>
    <w:rsid w:val="00D75269"/>
    <w:rsid w:val="00D844BC"/>
    <w:rsid w:val="00D906DC"/>
    <w:rsid w:val="00D95417"/>
    <w:rsid w:val="00D97969"/>
    <w:rsid w:val="00DA1D7B"/>
    <w:rsid w:val="00DB14BE"/>
    <w:rsid w:val="00DB30DB"/>
    <w:rsid w:val="00DB454E"/>
    <w:rsid w:val="00DB508A"/>
    <w:rsid w:val="00DB797C"/>
    <w:rsid w:val="00DB7F5C"/>
    <w:rsid w:val="00DC03EB"/>
    <w:rsid w:val="00DC0A17"/>
    <w:rsid w:val="00DC0EBF"/>
    <w:rsid w:val="00DC2875"/>
    <w:rsid w:val="00DC62E6"/>
    <w:rsid w:val="00DD1813"/>
    <w:rsid w:val="00DD20AE"/>
    <w:rsid w:val="00DE1208"/>
    <w:rsid w:val="00DE4099"/>
    <w:rsid w:val="00DE42A8"/>
    <w:rsid w:val="00DE6BA8"/>
    <w:rsid w:val="00DE74F5"/>
    <w:rsid w:val="00DF06A5"/>
    <w:rsid w:val="00DF13C0"/>
    <w:rsid w:val="00DF3690"/>
    <w:rsid w:val="00DF4106"/>
    <w:rsid w:val="00DF5C8D"/>
    <w:rsid w:val="00DF6345"/>
    <w:rsid w:val="00E00003"/>
    <w:rsid w:val="00E0189A"/>
    <w:rsid w:val="00E02F3F"/>
    <w:rsid w:val="00E32561"/>
    <w:rsid w:val="00E3738F"/>
    <w:rsid w:val="00E434A6"/>
    <w:rsid w:val="00E470D0"/>
    <w:rsid w:val="00E51DD3"/>
    <w:rsid w:val="00E5746D"/>
    <w:rsid w:val="00E61A4B"/>
    <w:rsid w:val="00E86348"/>
    <w:rsid w:val="00E86DA5"/>
    <w:rsid w:val="00E875E1"/>
    <w:rsid w:val="00E90F55"/>
    <w:rsid w:val="00E941FC"/>
    <w:rsid w:val="00E94953"/>
    <w:rsid w:val="00EB052F"/>
    <w:rsid w:val="00EB069A"/>
    <w:rsid w:val="00EB6444"/>
    <w:rsid w:val="00EB7128"/>
    <w:rsid w:val="00EC3B86"/>
    <w:rsid w:val="00EC3EAA"/>
    <w:rsid w:val="00EC5E51"/>
    <w:rsid w:val="00EC68C2"/>
    <w:rsid w:val="00EC723C"/>
    <w:rsid w:val="00EC7962"/>
    <w:rsid w:val="00EE0454"/>
    <w:rsid w:val="00EE2496"/>
    <w:rsid w:val="00EE683A"/>
    <w:rsid w:val="00EF27DD"/>
    <w:rsid w:val="00F03C43"/>
    <w:rsid w:val="00F04F9D"/>
    <w:rsid w:val="00F10E5F"/>
    <w:rsid w:val="00F122A2"/>
    <w:rsid w:val="00F17007"/>
    <w:rsid w:val="00F2059E"/>
    <w:rsid w:val="00F235A1"/>
    <w:rsid w:val="00F23E92"/>
    <w:rsid w:val="00F27418"/>
    <w:rsid w:val="00F27911"/>
    <w:rsid w:val="00F27E1D"/>
    <w:rsid w:val="00F31D63"/>
    <w:rsid w:val="00F32B22"/>
    <w:rsid w:val="00F373ED"/>
    <w:rsid w:val="00F376EA"/>
    <w:rsid w:val="00F4324B"/>
    <w:rsid w:val="00F43431"/>
    <w:rsid w:val="00F435A3"/>
    <w:rsid w:val="00F440F9"/>
    <w:rsid w:val="00F45D89"/>
    <w:rsid w:val="00F508A1"/>
    <w:rsid w:val="00F51A24"/>
    <w:rsid w:val="00F52F39"/>
    <w:rsid w:val="00F53D24"/>
    <w:rsid w:val="00F54570"/>
    <w:rsid w:val="00F557FC"/>
    <w:rsid w:val="00F603DD"/>
    <w:rsid w:val="00F60F18"/>
    <w:rsid w:val="00F660F2"/>
    <w:rsid w:val="00F665AD"/>
    <w:rsid w:val="00F6744E"/>
    <w:rsid w:val="00F7279D"/>
    <w:rsid w:val="00F754AF"/>
    <w:rsid w:val="00F765D5"/>
    <w:rsid w:val="00F77747"/>
    <w:rsid w:val="00F8440D"/>
    <w:rsid w:val="00F84542"/>
    <w:rsid w:val="00F854AE"/>
    <w:rsid w:val="00F87405"/>
    <w:rsid w:val="00F90CA5"/>
    <w:rsid w:val="00F91690"/>
    <w:rsid w:val="00F95219"/>
    <w:rsid w:val="00F95648"/>
    <w:rsid w:val="00F97A37"/>
    <w:rsid w:val="00FA0A6B"/>
    <w:rsid w:val="00FA316E"/>
    <w:rsid w:val="00FA58AC"/>
    <w:rsid w:val="00FA602C"/>
    <w:rsid w:val="00FA6846"/>
    <w:rsid w:val="00FB0217"/>
    <w:rsid w:val="00FB131C"/>
    <w:rsid w:val="00FC18C6"/>
    <w:rsid w:val="00FD04E7"/>
    <w:rsid w:val="00FD0E74"/>
    <w:rsid w:val="00FD4E46"/>
    <w:rsid w:val="00FD5019"/>
    <w:rsid w:val="00FE44F2"/>
    <w:rsid w:val="00FE4B60"/>
    <w:rsid w:val="00FE6B7E"/>
    <w:rsid w:val="00FF0551"/>
    <w:rsid w:val="00FF0A91"/>
    <w:rsid w:val="00FF2EE1"/>
    <w:rsid w:val="00FF789A"/>
    <w:rsid w:val="00FF78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uiPriority w:val="10"/>
    <w:rsid w:val="00A475FB"/>
    <w:rPr>
      <w:rFonts w:cs="Simplified Arabic"/>
      <w:b/>
      <w:bCs/>
      <w:sz w:val="24"/>
      <w:lang w:eastAsia="ar-SA"/>
    </w:rPr>
  </w:style>
  <w:style w:type="numbering" w:customStyle="1" w:styleId="Style1">
    <w:name w:val="Style1"/>
    <w:uiPriority w:val="99"/>
    <w:rsid w:val="00301F32"/>
    <w:pPr>
      <w:numPr>
        <w:numId w:val="5"/>
      </w:numPr>
    </w:pPr>
  </w:style>
  <w:style w:type="character" w:styleId="BookTitle">
    <w:name w:val="Book Title"/>
    <w:basedOn w:val="DefaultParagraphFont"/>
    <w:uiPriority w:val="33"/>
    <w:qFormat/>
    <w:rsid w:val="002E1BFD"/>
    <w:rPr>
      <w:b/>
      <w:bCs/>
      <w:smallCaps/>
      <w:spacing w:val="5"/>
    </w:rPr>
  </w:style>
  <w:style w:type="paragraph" w:styleId="NormalWeb">
    <w:name w:val="Normal (Web)"/>
    <w:basedOn w:val="Normal"/>
    <w:semiHidden/>
    <w:rsid w:val="00443C45"/>
    <w:pPr>
      <w:autoSpaceDE/>
      <w:autoSpaceDN/>
      <w:bidi w:val="0"/>
      <w:spacing w:before="100" w:beforeAutospacing="1" w:after="100" w:afterAutospacing="1"/>
    </w:pPr>
    <w:rPr>
      <w:sz w:val="24"/>
      <w:szCs w:val="24"/>
    </w:rPr>
  </w:style>
  <w:style w:type="paragraph" w:customStyle="1" w:styleId="xl27">
    <w:name w:val="xl27"/>
    <w:basedOn w:val="Normal"/>
    <w:rsid w:val="00443C45"/>
    <w:pPr>
      <w:pBdr>
        <w:left w:val="single" w:sz="4" w:space="0" w:color="auto"/>
        <w:bottom w:val="single" w:sz="4" w:space="0" w:color="auto"/>
        <w:right w:val="single" w:sz="4" w:space="0" w:color="auto"/>
      </w:pBdr>
      <w:autoSpaceDE/>
      <w:autoSpaceDN/>
      <w:bidi w:val="0"/>
      <w:spacing w:before="100" w:beforeAutospacing="1" w:after="100" w:afterAutospacing="1"/>
      <w:textAlignment w:val="center"/>
    </w:pPr>
    <w:rPr>
      <w:rFonts w:cs="Simplified Arabic" w:hint="cs"/>
      <w:sz w:val="24"/>
      <w:szCs w:val="24"/>
    </w:rPr>
  </w:style>
</w:styles>
</file>

<file path=word/webSettings.xml><?xml version="1.0" encoding="utf-8"?>
<w:webSettings xmlns:r="http://schemas.openxmlformats.org/officeDocument/2006/relationships" xmlns:w="http://schemas.openxmlformats.org/wordprocessingml/2006/main">
  <w:divs>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1756</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Hewlett-Packard Company</Company>
  <LinksUpToDate>false</LinksUpToDate>
  <CharactersWithSpaces>12038</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azidan</cp:lastModifiedBy>
  <cp:revision>4</cp:revision>
  <cp:lastPrinted>2017-01-04T10:29:00Z</cp:lastPrinted>
  <dcterms:created xsi:type="dcterms:W3CDTF">2017-05-17T06:33:00Z</dcterms:created>
  <dcterms:modified xsi:type="dcterms:W3CDTF">2017-05-18T09:01:00Z</dcterms:modified>
</cp:coreProperties>
</file>